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F55" w:rsidRPr="0008263E" w:rsidRDefault="00006F55" w:rsidP="00006F55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61975" cy="666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F55" w:rsidRDefault="00006F55" w:rsidP="00006F5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8263E">
        <w:rPr>
          <w:rFonts w:ascii="Times New Roman" w:hAnsi="Times New Roman"/>
          <w:b/>
          <w:bCs/>
          <w:color w:val="000000"/>
          <w:sz w:val="24"/>
          <w:szCs w:val="24"/>
        </w:rPr>
        <w:t>СОБРАНИЕ ПРЕДСТАВИТЕЛЕЙ</w:t>
      </w:r>
    </w:p>
    <w:p w:rsidR="00006F55" w:rsidRPr="0008263E" w:rsidRDefault="00006F55" w:rsidP="00006F5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СЕЛЬСКОГО ПОСЕЛЕНИЯ ТИМОФЕЕВКА</w:t>
      </w:r>
    </w:p>
    <w:p w:rsidR="00006F55" w:rsidRPr="0008263E" w:rsidRDefault="00006F55" w:rsidP="00006F5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8263E">
        <w:rPr>
          <w:rFonts w:ascii="Times New Roman" w:hAnsi="Times New Roman"/>
          <w:b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 w:rsidRPr="0008263E">
        <w:rPr>
          <w:rFonts w:ascii="Times New Roman" w:hAnsi="Times New Roman"/>
          <w:b/>
          <w:bCs/>
          <w:color w:val="000000"/>
          <w:sz w:val="24"/>
          <w:szCs w:val="24"/>
        </w:rPr>
        <w:t>СТАВРОПОЛЬСКИЙ</w:t>
      </w:r>
      <w:proofErr w:type="gramEnd"/>
    </w:p>
    <w:p w:rsidR="00006F55" w:rsidRPr="0008263E" w:rsidRDefault="00006F55" w:rsidP="00006F5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8263E">
        <w:rPr>
          <w:rFonts w:ascii="Times New Roman" w:hAnsi="Times New Roman"/>
          <w:b/>
          <w:bCs/>
          <w:color w:val="000000"/>
          <w:sz w:val="24"/>
          <w:szCs w:val="24"/>
        </w:rPr>
        <w:t>САМАРСКОЙ ОБЛАСТИ</w:t>
      </w:r>
    </w:p>
    <w:p w:rsidR="00006F55" w:rsidRDefault="00F05D36" w:rsidP="00006F5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05D36">
        <w:rPr>
          <w:rFonts w:ascii="Times New Roman" w:hAnsi="Times New Roman"/>
          <w:b/>
          <w:bCs/>
          <w:color w:val="000000"/>
          <w:sz w:val="24"/>
          <w:szCs w:val="24"/>
        </w:rPr>
        <w:t>РЕШЕНИЕ</w:t>
      </w:r>
    </w:p>
    <w:p w:rsidR="00F05D36" w:rsidRPr="00F05D36" w:rsidRDefault="00F05D36" w:rsidP="00006F5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F05D36">
        <w:rPr>
          <w:rFonts w:ascii="Times New Roman" w:hAnsi="Times New Roman"/>
          <w:bCs/>
          <w:color w:val="000000"/>
          <w:sz w:val="24"/>
          <w:szCs w:val="24"/>
        </w:rPr>
        <w:t>ПРОЕКТ</w:t>
      </w:r>
    </w:p>
    <w:p w:rsidR="00006F55" w:rsidRPr="00056704" w:rsidRDefault="00006F55" w:rsidP="00006F5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006F55" w:rsidRDefault="00006F55" w:rsidP="00006F5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__» __________</w:t>
      </w:r>
      <w:r>
        <w:t xml:space="preserve">   </w:t>
      </w:r>
      <w:r>
        <w:rPr>
          <w:rFonts w:ascii="Times New Roman" w:hAnsi="Times New Roman"/>
          <w:sz w:val="24"/>
          <w:szCs w:val="24"/>
        </w:rPr>
        <w:t xml:space="preserve"> 2019</w:t>
      </w:r>
      <w:r w:rsidRPr="0008263E">
        <w:rPr>
          <w:rFonts w:ascii="Times New Roman" w:hAnsi="Times New Roman"/>
          <w:sz w:val="24"/>
          <w:szCs w:val="24"/>
        </w:rPr>
        <w:t>г.</w:t>
      </w:r>
      <w:r w:rsidRPr="0008263E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08263E">
        <w:rPr>
          <w:rFonts w:ascii="Times New Roman" w:hAnsi="Times New Roman"/>
          <w:sz w:val="24"/>
          <w:szCs w:val="24"/>
        </w:rPr>
        <w:t xml:space="preserve"> №</w:t>
      </w:r>
    </w:p>
    <w:p w:rsidR="00006F55" w:rsidRPr="00C26DB7" w:rsidRDefault="00006F55" w:rsidP="00006F5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F5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6DB7"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Правила благоустройства территории сельского поселения Тимофеевка муниципального района </w:t>
      </w:r>
      <w:proofErr w:type="gramStart"/>
      <w:r w:rsidRPr="00C26DB7">
        <w:rPr>
          <w:rFonts w:ascii="Times New Roman" w:eastAsia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C26DB7">
        <w:rPr>
          <w:rFonts w:ascii="Times New Roman" w:eastAsia="Times New Roman" w:hAnsi="Times New Roman" w:cs="Times New Roman"/>
          <w:b/>
          <w:sz w:val="28"/>
          <w:szCs w:val="28"/>
        </w:rPr>
        <w:t xml:space="preserve"> Самарской области, утвержденных решением Собрания представителей сельского поселения Тимофеевка муниципального района Ставропольский Самарской области от </w:t>
      </w:r>
      <w:r w:rsidR="00F05D36">
        <w:rPr>
          <w:rFonts w:ascii="Times New Roman" w:eastAsia="Times New Roman" w:hAnsi="Times New Roman" w:cs="Times New Roman"/>
          <w:b/>
          <w:sz w:val="28"/>
          <w:szCs w:val="28"/>
        </w:rPr>
        <w:t>20.03.2019</w:t>
      </w:r>
      <w:r w:rsidRPr="00C26DB7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№</w:t>
      </w:r>
      <w:r w:rsidR="00F05D36">
        <w:rPr>
          <w:rFonts w:ascii="Times New Roman" w:eastAsia="Times New Roman" w:hAnsi="Times New Roman" w:cs="Times New Roman"/>
          <w:b/>
          <w:sz w:val="28"/>
          <w:szCs w:val="28"/>
        </w:rPr>
        <w:t xml:space="preserve"> 158</w:t>
      </w:r>
    </w:p>
    <w:p w:rsidR="00006F55" w:rsidRPr="00C26DB7" w:rsidRDefault="00006F55" w:rsidP="00006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06F55" w:rsidRPr="00C26DB7" w:rsidRDefault="00006F55" w:rsidP="00006F55">
      <w:pPr>
        <w:spacing w:after="0"/>
        <w:ind w:right="282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6F55" w:rsidRPr="00C26DB7" w:rsidRDefault="00006F55" w:rsidP="00C26DB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gramStart"/>
      <w:r w:rsidRPr="00C26DB7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приведения Правил благоустройства территории сельского поселения Тимофеевка муниципального района Ставропольский Самарской области, утвержденных решением </w:t>
      </w:r>
      <w:bookmarkStart w:id="0" w:name="_Hlk9436183"/>
      <w:r w:rsidRPr="00C26DB7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 представителей сельского поселения Тимофеевка муниципального района Ставропольский Самарской области от</w:t>
      </w:r>
      <w:r w:rsidR="00F05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 марта 2019 </w:t>
      </w:r>
      <w:r w:rsidRPr="00C26DB7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№</w:t>
      </w:r>
      <w:bookmarkEnd w:id="0"/>
      <w:r w:rsidR="00F05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158</w:t>
      </w:r>
      <w:r w:rsidRPr="00C26DB7">
        <w:rPr>
          <w:rFonts w:ascii="Times New Roman" w:eastAsia="Times New Roman" w:hAnsi="Times New Roman" w:cs="Times New Roman"/>
          <w:color w:val="000000"/>
          <w:sz w:val="28"/>
          <w:szCs w:val="28"/>
        </w:rPr>
        <w:t>, в соответствие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Законом Самарской области от</w:t>
      </w:r>
      <w:proofErr w:type="gramEnd"/>
      <w:r w:rsidRPr="00C26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 июня 2018 года № 48-ГД «О порядке определения границ прилегающих территорий для целей благоустройства в Самарской области» и решениями Верховного Суда Российской Федерации, </w:t>
      </w: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руководствуясь Уставом сельского поселения </w:t>
      </w:r>
      <w:r w:rsidRPr="00C26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Тимофеевка муниципального района </w:t>
      </w:r>
      <w:proofErr w:type="gramStart"/>
      <w:r w:rsidRPr="00C26DB7">
        <w:rPr>
          <w:rFonts w:ascii="Times New Roman" w:eastAsia="Times New Roman" w:hAnsi="Times New Roman" w:cs="Times New Roman"/>
          <w:color w:val="000000"/>
          <w:sz w:val="28"/>
          <w:szCs w:val="28"/>
        </w:rPr>
        <w:t>Ставропольский</w:t>
      </w:r>
      <w:proofErr w:type="gramEnd"/>
      <w:r w:rsidRPr="00C26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Самарской области, Собрание представителей сельского поселения </w:t>
      </w:r>
      <w:r w:rsidRPr="00C26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Тимофеевка муниципального района Ставропольский </w:t>
      </w: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Самарской области</w:t>
      </w:r>
    </w:p>
    <w:p w:rsidR="00006F55" w:rsidRPr="00C26DB7" w:rsidRDefault="00006F55" w:rsidP="00C26DB7">
      <w:pPr>
        <w:spacing w:after="0"/>
        <w:ind w:right="282"/>
        <w:jc w:val="center"/>
        <w:rPr>
          <w:rFonts w:ascii="Times New Roman" w:hAnsi="Times New Roman"/>
          <w:sz w:val="28"/>
          <w:szCs w:val="28"/>
        </w:rPr>
      </w:pPr>
      <w:r w:rsidRPr="00C26DB7">
        <w:rPr>
          <w:rFonts w:ascii="Times New Roman" w:hAnsi="Times New Roman"/>
          <w:sz w:val="28"/>
          <w:szCs w:val="28"/>
        </w:rPr>
        <w:t>РЕШИЛО:</w:t>
      </w:r>
    </w:p>
    <w:p w:rsidR="00006F55" w:rsidRPr="00C26DB7" w:rsidRDefault="00006F55" w:rsidP="00006F55">
      <w:pPr>
        <w:spacing w:after="0"/>
        <w:ind w:right="282"/>
        <w:jc w:val="both"/>
        <w:rPr>
          <w:rFonts w:ascii="Times New Roman" w:hAnsi="Times New Roman"/>
          <w:sz w:val="28"/>
          <w:szCs w:val="28"/>
        </w:rPr>
      </w:pPr>
    </w:p>
    <w:p w:rsidR="00006F55" w:rsidRPr="00C26DB7" w:rsidRDefault="00006F55" w:rsidP="00C26DB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707" w:firstLine="480"/>
        <w:jc w:val="both"/>
        <w:rPr>
          <w:rFonts w:ascii="Times New Roman" w:hAnsi="Times New Roman"/>
          <w:bCs/>
          <w:sz w:val="28"/>
          <w:szCs w:val="28"/>
        </w:rPr>
      </w:pPr>
      <w:r w:rsidRPr="00C26DB7">
        <w:rPr>
          <w:rFonts w:ascii="Times New Roman" w:hAnsi="Times New Roman"/>
          <w:bCs/>
          <w:sz w:val="28"/>
          <w:szCs w:val="28"/>
        </w:rPr>
        <w:t>Внести следующие изменения</w:t>
      </w:r>
      <w:r w:rsidRPr="00006F5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C26DB7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="00C26DB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26DB7">
        <w:rPr>
          <w:rFonts w:ascii="Times New Roman" w:eastAsia="Times New Roman" w:hAnsi="Times New Roman"/>
          <w:color w:val="000000"/>
          <w:sz w:val="28"/>
          <w:szCs w:val="28"/>
        </w:rPr>
        <w:t>Правил</w:t>
      </w:r>
      <w:r w:rsidR="00C26DB7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C26DB7">
        <w:rPr>
          <w:rFonts w:ascii="Times New Roman" w:eastAsia="Times New Roman" w:hAnsi="Times New Roman"/>
          <w:color w:val="000000"/>
          <w:sz w:val="28"/>
          <w:szCs w:val="28"/>
        </w:rPr>
        <w:t xml:space="preserve"> благоустройства территории сельского поселения Тимофеевка муниципального района </w:t>
      </w:r>
      <w:proofErr w:type="gramStart"/>
      <w:r w:rsidRPr="00C26DB7">
        <w:rPr>
          <w:rFonts w:ascii="Times New Roman" w:eastAsia="Times New Roman" w:hAnsi="Times New Roman"/>
          <w:color w:val="000000"/>
          <w:sz w:val="28"/>
          <w:szCs w:val="28"/>
        </w:rPr>
        <w:t>Ставропольский</w:t>
      </w:r>
      <w:proofErr w:type="gramEnd"/>
      <w:r w:rsidRPr="00C26DB7">
        <w:rPr>
          <w:rFonts w:ascii="Times New Roman" w:eastAsia="Times New Roman" w:hAnsi="Times New Roman"/>
          <w:color w:val="000000"/>
          <w:sz w:val="28"/>
          <w:szCs w:val="28"/>
        </w:rPr>
        <w:t xml:space="preserve"> Самарской области, утвержденных решением Собрания представителей сельского поселения Тимофеевка </w:t>
      </w:r>
      <w:r w:rsidRPr="00C26DB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муниципального района Ставропольский Самарской области от </w:t>
      </w:r>
      <w:r w:rsidR="00F05D36">
        <w:rPr>
          <w:rFonts w:ascii="Times New Roman" w:eastAsia="Times New Roman" w:hAnsi="Times New Roman"/>
          <w:color w:val="000000"/>
          <w:sz w:val="28"/>
          <w:szCs w:val="28"/>
        </w:rPr>
        <w:t>20 марта 2019</w:t>
      </w:r>
      <w:r w:rsidRPr="00C26DB7">
        <w:rPr>
          <w:rFonts w:ascii="Times New Roman" w:eastAsia="Times New Roman" w:hAnsi="Times New Roman"/>
          <w:color w:val="000000"/>
          <w:sz w:val="28"/>
          <w:szCs w:val="28"/>
        </w:rPr>
        <w:t xml:space="preserve"> года</w:t>
      </w:r>
      <w:r w:rsidR="00F05D3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26DB7">
        <w:rPr>
          <w:rFonts w:ascii="Times New Roman" w:eastAsia="Times New Roman" w:hAnsi="Times New Roman"/>
          <w:color w:val="000000"/>
          <w:sz w:val="28"/>
          <w:szCs w:val="28"/>
        </w:rPr>
        <w:t xml:space="preserve"> №</w:t>
      </w:r>
      <w:r w:rsidR="00F05D36">
        <w:rPr>
          <w:rFonts w:ascii="Times New Roman" w:eastAsia="Times New Roman" w:hAnsi="Times New Roman"/>
          <w:color w:val="000000"/>
          <w:sz w:val="28"/>
          <w:szCs w:val="28"/>
        </w:rPr>
        <w:t xml:space="preserve"> 158</w:t>
      </w:r>
      <w:r w:rsidRPr="00C26DB7">
        <w:rPr>
          <w:rFonts w:ascii="Times New Roman" w:hAnsi="Times New Roman"/>
          <w:bCs/>
          <w:sz w:val="28"/>
          <w:szCs w:val="28"/>
        </w:rPr>
        <w:t xml:space="preserve"> </w:t>
      </w:r>
    </w:p>
    <w:p w:rsidR="00AB63DA" w:rsidRPr="00C26DB7" w:rsidRDefault="00006F55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hAnsi="Times New Roman" w:cs="Times New Roman"/>
          <w:bCs/>
          <w:sz w:val="28"/>
          <w:szCs w:val="28"/>
        </w:rPr>
        <w:t>Главу 10. Определение границ прилегающих территорий изложить в следующей редакции:</w:t>
      </w:r>
      <w:r w:rsidR="00AB63DA"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10.1. Границы прилегающих территорий определяются исходя из следующих основных принципов: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gramStart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1) учет местных условий – конкретные требования к границам территорий, прилегающих к зданиям, строениям, сооружениям, земельным участкам, определяются правилами благоустройства территории муниципальных образований в соответствии с Законом Самарской области от 13 июня 2018 года № 48-ГД «О порядке определения границ прилегающих территорий для целей благоустройства в Самарской области» в зависимости от категорий и назначения указанных объектов;</w:t>
      </w:r>
      <w:proofErr w:type="gramEnd"/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2) открытость и доступность информации в сфере обеспечения благоустройства территории муниципальных образований - возможность беспрепятственного доступа физических и юридических лиц к информации: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о состоянии объектов и элементов благоустройства;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о </w:t>
      </w:r>
      <w:bookmarkStart w:id="1" w:name="_Hlk6818068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собственниках и иных законных владельцах зданий, строений, сооружений, земельных участков, а также об уполномоченных лицах</w:t>
      </w:r>
      <w:bookmarkEnd w:id="1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10.2. </w:t>
      </w:r>
      <w:proofErr w:type="gramStart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В целях закрепления территории поселения для содержания и благоустройства собственником и иным законным владельцем здания, строения, сооружения, земельного участка либо уполномоченным лицом границы прилегающих территорий устанавливаются путем заключения соглашения уполномоченным органом </w:t>
      </w:r>
      <w:bookmarkStart w:id="2" w:name="_Hlk6844414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с  </w:t>
      </w:r>
      <w:bookmarkStart w:id="3" w:name="_Hlk6836447"/>
      <w:bookmarkEnd w:id="2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собственником и иным законным владельцем здания, строения, сооружения, земельного участка либо уполномоченным лицом </w:t>
      </w:r>
      <w:bookmarkStart w:id="4" w:name="_Hlk6844862"/>
      <w:bookmarkEnd w:id="3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(далее – соглашение), по форме, предусмотренной приложением 1 к настоящим Правилам.</w:t>
      </w:r>
      <w:proofErr w:type="gramEnd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В этом случае приложением к соглашению будет являться карта-схема прилегающей территории. При этом расстояние от здания, строения, сооружения, земельного участка или ограждения до границы прилегающей территории определ</w:t>
      </w:r>
      <w:r w:rsid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яется в соответствии с пунктом 10</w:t>
      </w: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.6 настоящих Правил.</w:t>
      </w:r>
      <w:bookmarkEnd w:id="4"/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gramStart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В отсутствие заключенного в соответствии с настоящим пунктом соглашения граница прилегающей территории по отношению к зданию</w:t>
      </w:r>
      <w:proofErr w:type="gramEnd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, строению, сооружению, земельному участку, собственник которого или иной законный владелец либо уполномоченное лицо не заключили соответствующего соглашения, определяется на расстоянии 15 метров от здания, строения, сооружения, земельного участка или ограждения.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10.3.  Карта-схема, прилагаемая к соглашению, подготавливается собственником или иным законным владельцем здания, строения, сооружения, земельного участка либо уполномоченным лицом на бумажном носителе в произвольной форме и должна содержать следующие сведения: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bookmarkStart w:id="5" w:name="sub_531"/>
      <w:proofErr w:type="gramStart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1) 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</w:t>
      </w: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>указанием наименования (наименований) и вида (видов) объекта (объектов) благоустройства;</w:t>
      </w:r>
      <w:bookmarkEnd w:id="5"/>
      <w:proofErr w:type="gramEnd"/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bookmarkStart w:id="6" w:name="sub_532"/>
      <w:proofErr w:type="gramStart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2) сведения о собственнике и 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телефоны;</w:t>
      </w:r>
      <w:bookmarkEnd w:id="6"/>
      <w:proofErr w:type="gramEnd"/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bookmarkStart w:id="7" w:name="sub_533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3) схематическое изображение границ здания, строения, сооружения, земельного участка;</w:t>
      </w:r>
      <w:bookmarkEnd w:id="7"/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bookmarkStart w:id="8" w:name="sub_534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4) схематическое изображение границ территории, прилегающей к зданию, строению, сооружению, земельному участку;</w:t>
      </w:r>
      <w:bookmarkEnd w:id="8"/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bookmarkStart w:id="9" w:name="sub_535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5) схематическое изображение, наименование (наименования) элементов благоустройства, попадающих в границы прилегающей территории.</w:t>
      </w:r>
      <w:bookmarkEnd w:id="9"/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bookmarkStart w:id="10" w:name="sub_54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10.4. Карта-схема направляется собственником или иным законным владельцем здания, строения, сооружения, земельного участка либо уполномоченным лицом в уполномоченный орган для подготовки проекта соглашения.</w:t>
      </w:r>
      <w:bookmarkEnd w:id="10"/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Уполномоченный орган в четырнадцатидневный срок со дня получения карты-схемы готовит проект соглашения и направляет два его экземпляра собственнику или иному законному владельцу здания, строения, сооружения, земельного участка либо уполномоченному лицу, подготовившему карту-схему.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bookmarkStart w:id="11" w:name="_Hlk5271010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Собственник </w:t>
      </w:r>
      <w:bookmarkStart w:id="12" w:name="_Hlk5371488"/>
      <w:bookmarkEnd w:id="11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или иной законный владелец здания, строения, сооружения, земельного участка либо уполномоченное </w:t>
      </w:r>
      <w:bookmarkEnd w:id="12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лицо в четырнадцатидневный срок со дня получения проекта соглашения возвращает один экземпляр подписанного соглашения в уполномоченный орган.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bookmarkStart w:id="13" w:name="sub_55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10.5. В случае подготовки карты-схемы уполномоченным органом с учётом имеющихся у него сведений о зданиях, строениях, сооружениях, земельных участках, расположенных в поселении, два экземпляра проекта соглашения с приложением к нему карты-схемы направляются уполномоченным органом собственникам и (или) законным владельцам указанных объектов либо уполномоченным лицам.</w:t>
      </w:r>
      <w:bookmarkEnd w:id="13"/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Собственник или иной законный владелец здания, строения, сооружения,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10.6. </w:t>
      </w:r>
      <w:bookmarkStart w:id="14" w:name="sub_56"/>
      <w:bookmarkEnd w:id="14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При составлении карты-схемы и заключении соглашения </w:t>
      </w:r>
      <w:bookmarkStart w:id="15" w:name="_Hlk6845041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расстояние от здания, строения, сооружения, земельного участка или ограждения до границы прилегающей территории определяется</w:t>
      </w:r>
      <w:bookmarkEnd w:id="15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 исходя из следующего: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1) для отдельно стоящих нестационарных объектов, расположенных: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на территориях жилых зон - 10 метров по периметру, за исключением земельного участка, входящего в состав общего имущества собственников помещений в многоквартирных домах;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на территории общего пользования - 10 метров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>- на территориях производственных зон - 5 метров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на остановочных площадках общественного транспорта - 10 метров по периметру. При этом запрещается смет мусора на проезжую часть дороги;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на прочих территориях - 5 метров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2) для сгруппированных на одной территории двух и более нестационарных объектов - 10 метров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3) для территорий розничных мини-рынков, рынков, ярмарок, не имеющих ограждающих устройств, - </w:t>
      </w:r>
      <w:bookmarkStart w:id="16" w:name="_Hlk6905532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 метров по периметру</w:t>
      </w:r>
      <w:bookmarkEnd w:id="16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, а при наличии ограждения - 10 метров от ограждения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4) для индивидуальных жилых домов, не имеющих ограждающих устройств - 10 метров по периметру, а при наличии ограждения - 10 метров от ограждения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5) для нежилых зданий, </w:t>
      </w:r>
      <w:bookmarkStart w:id="17" w:name="_Hlk6905680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не имеющих ограждающих устройств </w:t>
      </w:r>
      <w:bookmarkEnd w:id="17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- 10 метров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6) для нежилых зданий (комплекса зданий), имеющих ограждение - 10 метров от ограждения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7) для автостоянок, </w:t>
      </w:r>
      <w:bookmarkStart w:id="18" w:name="_Hlk6905803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не имеющих ограждающих устройств - 10 метров по периметру, </w:t>
      </w:r>
      <w:bookmarkStart w:id="19" w:name="_Hlk6905738"/>
      <w:bookmarkEnd w:id="18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а при наличии ограждения - 10 метров от ограждения по периметру</w:t>
      </w:r>
      <w:bookmarkEnd w:id="19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8) для промышленных объектов - 10 метров от ограждения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9) для строительных объектов - 10 метров от ограждения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10) для отдельно стоящих тепловых, трансформаторных подстанций, зданий и сооружений инженерно-технического назначения на территориях общего пользования - 5 метров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11) для гаражно-строительных кооперативов, садоводческих и огороднических некоммерческих товариществ - от границ земельного участка 10 метров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12) для автозаправочных станций, </w:t>
      </w:r>
      <w:proofErr w:type="spellStart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автогазозаправочных</w:t>
      </w:r>
      <w:proofErr w:type="spellEnd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станций - 10 метров по периметру и подъезды к объектам;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13) для иных территорий: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территории, прилегающие к наземным, надземным инженерным коммуникациям и сооружениям - по 5 метров в каждую сторону;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территории, прилегающие к рекламным конструкциям - 5 метров по периметру (радиусу) основания;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14) для общеобразовательных организаций, не имеющих ограждающих устройств - 5 метров по периметру, а при наличии ограждения - 5 метров от ограждения по периметру;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15) для дошкольных образовательных организаций, не имеющих ограждающих устройств - 5 метров по периметру, а при наличии ограждения - 5 метров от ограждения по периметру.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Определенные согласно данному пункту территории могут включать в себя тротуары, зеленые насаждения, другие территории, но ограничиваются полосой отвода автомобильной дороги, границей прилегающей территории другого юридического, физического лица, индивидуального предпринимателя.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>10.7. 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10.8. Карты – схемы подлежат систематизации и поддержанию в актуальном состоянии.</w:t>
      </w:r>
    </w:p>
    <w:p w:rsidR="00AB63DA" w:rsidRPr="00F05D36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10.8.1. Работу по систематизации карт-схем осуществляет </w:t>
      </w:r>
      <w:r w:rsidRPr="00F05D36">
        <w:rPr>
          <w:rFonts w:ascii="Times New Roman" w:eastAsia="Times New Roman" w:hAnsi="Times New Roman" w:cs="Times New Roman"/>
          <w:sz w:val="28"/>
          <w:szCs w:val="28"/>
        </w:rPr>
        <w:t>уполномоченный орган на постоянной основе.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10.8.2. Карты – схемы систематизируются по территориальной принадлежности к одному населенному пункту, входящему в состав поселения.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3.9. Сведения, содержащиеся в картах-схемах, используются при проведении уполномоченным органом мониторинга мероприятий по благоустройству территории поселения (далее – мониторинг).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10.9.1. Основными задачами мониторинга являются: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оценка текущего состояния объектов (элементов) благоустройства с целью выявления нарушения собственниками (законными владельцами, уполномоченными лицами) обязательных требований в области благоустройства (далее – обязательные требования);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выявление и предупреждение возникновения негативных последствий нарушения обязательных требований;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- получение объективных данных и показателей состояния объектов (элементов) благоустройства.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10.9.2. Мониторинг проводится ежеквартально, а также по информации, поступившей в уполномоченный орган.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10.9.3 Объектами, в отношении которых проводятся мероприятия по мониторингу, являются объекты (элементы) благоустройства.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10.9.4. Мониторинг проводится в форме обследования </w:t>
      </w:r>
      <w:bookmarkStart w:id="20" w:name="_Hlk5372022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объектов (элементов) благоустройства</w:t>
      </w:r>
      <w:bookmarkEnd w:id="20"/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 с выходом на территорию, в том числе с использованием средств фотосъемки, видеозаписи.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10.9.5. 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здания, строения, сооружения,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10.9.6. При проведении мониторинга используются сведения, содержащиеся в картах-схемах.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10.9.7. 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(элементов) благоустройства с указанием в нем выявленных нарушений обязательных требований. Нарушение обязательных требований фиксируется средствами фотосъемки, видеозаписи.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 xml:space="preserve">10.9.8. Акт, указанный в подпункте 10.9.7 настоящих Правил, в течение 3 рабочих дней направляется </w:t>
      </w:r>
      <w:r w:rsidRPr="00C26DB7">
        <w:rPr>
          <w:rFonts w:ascii="Times New Roman" w:eastAsia="Times New Roman" w:hAnsi="Times New Roman" w:cs="Times New Roman"/>
          <w:color w:val="FFC000"/>
          <w:sz w:val="28"/>
          <w:szCs w:val="28"/>
        </w:rPr>
        <w:t>уполномоченным органом</w:t>
      </w: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в административную комиссию муниципального района Ставропольский Самарской области.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10.9.9. Результаты мониторинга, зафиксированные в актах, могут быть использованы для привлечения виновного лица к административной ответственности (при наличии таких оснований).</w:t>
      </w:r>
    </w:p>
    <w:p w:rsidR="00AB63DA" w:rsidRPr="00C26DB7" w:rsidRDefault="00AB63DA" w:rsidP="00AB6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26DB7">
        <w:rPr>
          <w:rFonts w:ascii="Times New Roman" w:eastAsia="Times New Roman" w:hAnsi="Times New Roman" w:cs="Times New Roman"/>
          <w:color w:val="212121"/>
          <w:sz w:val="28"/>
          <w:szCs w:val="28"/>
        </w:rPr>
        <w:t>10.10. Заключение соглашения не влечёт перехода к собственникам и (или) иным законным владельцам зданий, строений, сооружений, земельных участков, нестационарных объектов либо уполномоченным лицам права, предполагающего владение и (или) пользование прилегающей территорией.</w:t>
      </w:r>
    </w:p>
    <w:p w:rsidR="00006F55" w:rsidRDefault="00006F55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F05D36" w:rsidRDefault="00F05D36" w:rsidP="00C26DB7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Cs/>
          <w:sz w:val="28"/>
          <w:szCs w:val="28"/>
        </w:rPr>
      </w:pPr>
    </w:p>
    <w:p w:rsidR="00535CF8" w:rsidRPr="00616FDD" w:rsidRDefault="00535CF8" w:rsidP="00535C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bookmarkStart w:id="21" w:name="_Hlk10814527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 xml:space="preserve">Приложение </w:t>
      </w:r>
      <w:bookmarkEnd w:id="21"/>
    </w:p>
    <w:p w:rsidR="00535CF8" w:rsidRPr="00616FDD" w:rsidRDefault="00535CF8" w:rsidP="00535C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к Правилам благоустройства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территории сельского поселения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Тимофеевка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ниципального района </w:t>
      </w: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Ставропольский</w:t>
      </w:r>
      <w:proofErr w:type="gramEnd"/>
      <w:r w:rsidR="00F05D3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Самарской области,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утвержденным решением  Собрания представителей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Тимофеевка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 му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ниципального района </w:t>
      </w: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Ставропольский</w:t>
      </w:r>
      <w:proofErr w:type="gramEnd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  Самарской области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от «____» ___________________2019 № _____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СОГЛАШЕНИЕ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О ЗАКРЕПЛЕНИИ ПРИЛЕГАЮЩЕЙ ТЕРРИТОРИИ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В УСТАНОВЛЕННЫХ ГРАНИЦАХ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_________________________                                                      «____» _____________ 2019 г.</w:t>
      </w:r>
    </w:p>
    <w:p w:rsidR="00535CF8" w:rsidRPr="00616FDD" w:rsidRDefault="00535CF8" w:rsidP="00535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16"/>
          <w:szCs w:val="16"/>
        </w:rPr>
        <w:t>наименование населенного пункта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proofErr w:type="gramStart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Администрация сельского поселения </w:t>
      </w:r>
      <w:bookmarkStart w:id="22" w:name="_Hlk6841718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_______________________________ му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ниципального района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Старопольский</w:t>
      </w:r>
      <w:proofErr w:type="spellEnd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Самарской области</w:t>
      </w:r>
      <w:bookmarkEnd w:id="22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 в лице Главы сельского поселения _______________________ му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ниципального района Ставропольский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Самарской области, действующего на основании</w:t>
      </w:r>
      <w:r w:rsidR="00F05D3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hyperlink r:id="rId7" w:history="1">
        <w:r w:rsidRPr="00616FD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Устава</w:t>
        </w:r>
      </w:hyperlink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 сельского поселения_______________________________________ му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ниципального района Ставропольский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Самарской области, именуемая в дальнейшем — Администрация, с одной стороны, и ___________________________ в лице __________________, действующего на основании ____________________</w:t>
      </w:r>
      <w:bookmarkStart w:id="23" w:name="_ftnref1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begin"/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instrText xml:space="preserve"> HYPERLINK "http://admekaterin.ru/documents/bills/detail.php?id=918406" \l "_ftn1" \o "" </w:instrTex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separate"/>
      </w:r>
      <w:r w:rsidRPr="00616FD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</w:rPr>
        <w:t>[1]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end"/>
      </w:r>
      <w:bookmarkEnd w:id="23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, именуемое в дальнейшем — Гражданин или Организация (</w:t>
      </w:r>
      <w:r w:rsidRPr="00616FD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в зависимости от статуса здесь и далее по тексту необходимое условное</w:t>
      </w:r>
      <w:proofErr w:type="gramEnd"/>
      <w:r w:rsidRPr="00616FD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 xml:space="preserve"> обозначение следует подчеркнуть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), с другой стороны, заключили настоящее соглашение о нижеследующем: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bookmarkStart w:id="24" w:name="Par19"/>
      <w:bookmarkEnd w:id="24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1. Предмет соглашения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proofErr w:type="gramStart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Администрация обязуется закрепить за Гражданином или Организацией территорию площадью _________, прилегающую к зданию, строению, сооружению, земельному участку </w:t>
      </w:r>
      <w:r w:rsidRPr="00616FD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(необходимый вид объекта следует подчеркнуть)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, расположенному по адресу: ________________, ул. __________________, ______, принадлежащему Гражданину или Организации на праве</w:t>
      </w:r>
      <w:bookmarkStart w:id="25" w:name="_ftnref2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begin"/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instrText xml:space="preserve"> HYPERLINK "http://admekaterin.ru/documents/bills/detail.php?id=918406" \l "_ftn2" \o "" </w:instrTex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separate"/>
      </w:r>
      <w:r w:rsidRPr="00616FD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</w:rPr>
        <w:t>[2]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end"/>
      </w:r>
      <w:bookmarkEnd w:id="25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 ________________ согласно карты-схемы, являющейся неотъемлемой частью настоящего соглашения, а Гражданин или Организация обязуется осуществлять содержание, благоустройство и санитарное обслуживание указанной территории в соответствии с условиями настоящего соглашения и Правилами</w:t>
      </w:r>
      <w:proofErr w:type="gramEnd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благоустройства территории сельского поселения (___________________________) му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ниципального района </w:t>
      </w: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Ставропольский</w:t>
      </w:r>
      <w:proofErr w:type="gramEnd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Самарской области, утвержденными решением Собрания представителей сельского поселения (___________________________) му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ниципального района Ставропольский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Самарской области от «____» ________________ 2019 года № ______ (далее — Правила).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 Обязанности сторон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2.1. Администрация в пределах своей компетенции имеет право осуществлять </w:t>
      </w:r>
      <w:proofErr w:type="gramStart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контроль за</w:t>
      </w:r>
      <w:proofErr w:type="gramEnd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содержанием и использованием прилегающей территории в соответствии с законодательством Российской Федерации, санитарными нормами и правилами, а также Правилами.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2.2. Администрация обязуется: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2.2.1. Содействовать Гражданину или Организации по вопросам надлежащего содержания прилегающей территории в соответствии с требованиями Правил.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2.3. Гражданин или Организация вправе: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2.3.1. Осуществлять содержание и уборку прилегающей территории любыми не запрещенными законодательством и Правилами способами и в любых формах.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2.3.2.. Ходатайствовать перед Администрацией об изменении условий соглашения или его досрочном расторжении в случае прекращения прав на здание, строение, сооружение, земельный участок </w:t>
      </w:r>
      <w:r w:rsidRPr="00616FD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(необходимый вид объекта следует подчеркнуть)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, к которому прилегает закрепленная территория.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2.4. Гражданин или Организация обязуется: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2.4.1. Осуществлять содержание и благоустройство закрепленной прилегающей территории в соответствии с Правилами.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2.4.2. Самостоятельно или посредством привлечения специализированных организаций за счет собственных средств: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2.4.2.1. 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2.4.2.2. очищать прилегающие территории от снега и наледи на всю ширину тротуара для обеспечения свободного и безопасного прохода граждан;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2.4.2.3. обрабатывать прилегающие территории </w:t>
      </w:r>
      <w:proofErr w:type="spellStart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противогололедными</w:t>
      </w:r>
      <w:proofErr w:type="spellEnd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реагентами с учетом требований Правил;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2.4.2.4. осуществлять покос травы и обрезку поросли;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2.4.2.5. устанавливать, ремонтировать, окрашивать урны, а также очищать урны по мере их заполнения.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2.4.3. Соблюдать технику безопасности производства работ по благоустройству прилегающей территории, обеспечить безопасность работ для окружающей природной среды, не допускать свалок мусора на прилегающей территории.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2.4.4. Представить в Администрацию документ, удостоверяющий прекращение права Гражданина или Организации на земельный участок (объект благоустройства), в срок не более 5 календарных дней с момента прекращения права.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2.4.5. Прочие условия _______________________________.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3. Рассмотрение споров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3.1. Споры, возникающие в рамках настоящего соглашения, разрешаются по взаимному согласию сторон в порядке, установленном законодательством Российской Федерации.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3.2. При разногласии споры разрешаются в судебном порядке в соответствии с законодательством Российской Федерации.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4. Срок действия соглашения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Настоящее соглашение вступает в силу со дня его подписания и действует до прекращения прав Гражданина или Организации </w:t>
      </w:r>
      <w:bookmarkStart w:id="26" w:name="_Hlk8640813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на здание, строение, сооружение, земельный участок </w:t>
      </w:r>
      <w:r w:rsidRPr="00616FD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(необходимый вид объекта следует подчеркнуть)</w:t>
      </w:r>
      <w:bookmarkEnd w:id="26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5. Заключительные положения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5.1. Изменение либо расторжение настоящего соглашения производится по письменному согласию сторон. При </w:t>
      </w:r>
      <w:proofErr w:type="spellStart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недостижении</w:t>
      </w:r>
      <w:proofErr w:type="spellEnd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согласия изменение и расторжение соглашения осуществляются в порядке, установленном гражданским законодательством.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5.2. По взаимному соглашению сторон площадь прилегающей территории может быть изменена на основании дополнительного соглашения к настоящему соглашению.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5.3. Настоящее соглашение составлено в 2-х экземплярах, имеющих равную юридическую силу, первый из которых хранится у Гражданина или Организации, второй - в Администрации.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Юридические адреса и контакты сторон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 Администрация:                                     Гражданин или Организация</w:t>
      </w:r>
      <w:bookmarkStart w:id="27" w:name="_ftnref3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begin"/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instrText xml:space="preserve"> HYPERLINK "http://admekaterin.ru/documents/bills/detail.php?id=918406" \l "_ftn3" \o "" </w:instrTex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separate"/>
      </w:r>
      <w:r w:rsidRPr="00616FD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</w:rPr>
        <w:t>[3]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end"/>
      </w:r>
      <w:bookmarkEnd w:id="27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</w:p>
    <w:p w:rsidR="00535CF8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</w:p>
    <w:p w:rsidR="00F05D36" w:rsidRDefault="00F05D36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</w:p>
    <w:p w:rsidR="00F05D36" w:rsidRDefault="00F05D36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</w:p>
    <w:p w:rsidR="00F05D36" w:rsidRDefault="00F05D36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</w:p>
    <w:p w:rsidR="00F05D36" w:rsidRDefault="00F05D36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</w:p>
    <w:p w:rsidR="00F05D36" w:rsidRDefault="00F05D36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</w:p>
    <w:p w:rsidR="00F05D36" w:rsidRDefault="00F05D36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</w:p>
    <w:p w:rsidR="00F05D36" w:rsidRDefault="00F05D36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</w:p>
    <w:p w:rsidR="00535CF8" w:rsidRPr="00616FDD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</w:p>
    <w:p w:rsidR="00535CF8" w:rsidRPr="00616FDD" w:rsidRDefault="00535CF8" w:rsidP="00535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Приложение</w:t>
      </w:r>
    </w:p>
    <w:p w:rsidR="00535CF8" w:rsidRPr="00616FDD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к соглашению</w:t>
      </w:r>
    </w:p>
    <w:p w:rsidR="00535CF8" w:rsidRPr="00616FDD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о закреплении прилегающей территории</w:t>
      </w:r>
    </w:p>
    <w:p w:rsidR="00535CF8" w:rsidRPr="00616FDD" w:rsidRDefault="00535CF8" w:rsidP="00535CF8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в установленных границах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bookmarkStart w:id="28" w:name="Par77"/>
      <w:bookmarkEnd w:id="28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КАРТА-СХЕМА ПРИЛЕГАЮЩЕЙ ТЕРРИТОРИИ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1. Местоположение прилегающей территории</w:t>
      </w:r>
      <w:bookmarkStart w:id="29" w:name="_ftnref4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begin"/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instrText xml:space="preserve"> HYPERLINK "http://admekaterin.ru/documents/bills/detail.php?id=918406" \l "_ftn4" \o "" </w:instrTex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separate"/>
      </w:r>
      <w:r w:rsidRPr="00616FD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</w:rPr>
        <w:t>[4]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end"/>
      </w:r>
      <w:bookmarkEnd w:id="29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 (адрес)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___________________________________________________________________________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___________________________________________________________________________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2. Сведения о собственнике и (или) ином законном владельце здания, строения, сооружения, земельного участка, а также уполномоченном лице</w:t>
      </w:r>
      <w:bookmarkStart w:id="30" w:name="_ftnref5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begin"/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instrText xml:space="preserve"> HYPERLINK "http://admekaterin.ru/documents/bills/detail.php?id=918406" \l "_ftn5" \o "" </w:instrTex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separate"/>
      </w:r>
      <w:r w:rsidRPr="00616FD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</w:rPr>
        <w:t>[5]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end"/>
      </w:r>
      <w:bookmarkEnd w:id="30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___________________________________________________________________________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___________________________________________________________________________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3. Расстояние от здания, строения, сооружения, земельного участка или ограждения до границы прилегающей территории: ____________ (м)</w:t>
      </w:r>
      <w:bookmarkStart w:id="31" w:name="_ftnref6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begin"/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instrText xml:space="preserve"> HYPERLINK "http://admekaterin.ru/documents/bills/detail.php?id=918406" \l "_ftn6" \o "" </w:instrTex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separate"/>
      </w:r>
      <w:r w:rsidRPr="00616FD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</w:rPr>
        <w:t>[6]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end"/>
      </w:r>
      <w:bookmarkEnd w:id="31"/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4. Вид разрешенного использования земельного участка, по отношению к которому устанавливается прилегающая территория:</w:t>
      </w:r>
    </w:p>
    <w:p w:rsidR="00535CF8" w:rsidRPr="00616FDD" w:rsidRDefault="00535CF8" w:rsidP="00535C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_____________________________________________________________________________</w:t>
      </w:r>
    </w:p>
    <w:p w:rsidR="00535CF8" w:rsidRPr="00616FDD" w:rsidRDefault="00535CF8" w:rsidP="00535C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0"/>
          <w:szCs w:val="20"/>
        </w:rPr>
        <w:t>(при наличии)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_____________________________________________________________________________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5. Наличие объектов (в том числе благоустройства), расположенных на прилегающей территории, с их описанием</w:t>
      </w:r>
      <w:bookmarkStart w:id="32" w:name="_ftnref7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begin"/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instrText xml:space="preserve"> HYPERLINK "http://admekaterin.ru/documents/bills/detail.php?id=918406" \l "_ftn7" \o "" </w:instrTex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separate"/>
      </w:r>
      <w:r w:rsidRPr="00616FD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</w:rPr>
        <w:t>[7]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end"/>
      </w:r>
      <w:bookmarkEnd w:id="32"/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___________________________________________________________________________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___________________________________________________________________________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6. </w:t>
      </w:r>
      <w:proofErr w:type="gramStart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Площадь озелененной территории (при ее наличии _____ кв. м), состав озеленения (при наличии - деревья - ___ шт., газон, цветники - _____ кв. м)</w:t>
      </w:r>
      <w:bookmarkStart w:id="33" w:name="_ftnref8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begin"/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instrText xml:space="preserve"> HYPERLINK "http://admekaterin.ru/documents/bills/detail.php?id=918406" \l "_ftn8" \o "" </w:instrTex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separate"/>
      </w:r>
      <w:r w:rsidRPr="00616FD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</w:rPr>
        <w:t>[8]</w:t>
      </w: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fldChar w:fldCharType="end"/>
      </w:r>
      <w:bookmarkEnd w:id="33"/>
      <w:proofErr w:type="gramEnd"/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Графическое описание: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Схематическое изображение границ здания, строения, сооружения, земельного участка: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Схематическое изображение границ территории, прилегающей к зданию, строению, сооружению, земельному участку: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Схематическое изображение, наименование (наименования) элементов благоустройства, попадающих в границы прилегающей территории: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Гражданин или Организация </w:t>
      </w:r>
      <w:bookmarkStart w:id="34" w:name="_Hlk6841104"/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 ___________________________</w:t>
      </w:r>
      <w:bookmarkEnd w:id="34"/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0"/>
          <w:szCs w:val="20"/>
        </w:rPr>
        <w:t>                                                                 (подпись)                    (расшифровка подписи)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bookmarkStart w:id="35" w:name="_Hlk6841184"/>
      <w:bookmarkEnd w:id="35"/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М.П.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0"/>
          <w:szCs w:val="20"/>
        </w:rPr>
        <w:t>(для юридических лиц и индивидуальных предпринимателей)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Администрация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(наименование должности лица, подписывающего карту-схему)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 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___________ ___________________________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0"/>
          <w:szCs w:val="20"/>
        </w:rPr>
        <w:t>   (подпись)                    (расшифровка подписи)</w:t>
      </w:r>
    </w:p>
    <w:p w:rsidR="00535CF8" w:rsidRPr="00616FDD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1"/>
          <w:szCs w:val="21"/>
        </w:rPr>
        <w:t> </w:t>
      </w:r>
    </w:p>
    <w:p w:rsidR="00006F55" w:rsidRPr="00535CF8" w:rsidRDefault="00535CF8" w:rsidP="00535C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</w:rPr>
      </w:pPr>
      <w:r w:rsidRPr="00616FDD">
        <w:rPr>
          <w:rFonts w:ascii="Times New Roman" w:eastAsia="Times New Roman" w:hAnsi="Times New Roman" w:cs="Times New Roman"/>
          <w:color w:val="212121"/>
          <w:sz w:val="24"/>
          <w:szCs w:val="24"/>
        </w:rPr>
        <w:t>М.П.</w:t>
      </w:r>
    </w:p>
    <w:p w:rsidR="00006F55" w:rsidRPr="00C26DB7" w:rsidRDefault="00006F55" w:rsidP="00006F55">
      <w:pPr>
        <w:rPr>
          <w:rFonts w:ascii="Times New Roman" w:hAnsi="Times New Roman" w:cs="Times New Roman"/>
          <w:sz w:val="28"/>
          <w:szCs w:val="28"/>
        </w:rPr>
      </w:pPr>
      <w:bookmarkStart w:id="36" w:name="_GoBack"/>
      <w:bookmarkEnd w:id="36"/>
      <w:r w:rsidRPr="00C26DB7">
        <w:rPr>
          <w:rFonts w:ascii="Times New Roman" w:hAnsi="Times New Roman" w:cs="Times New Roman"/>
          <w:sz w:val="28"/>
          <w:szCs w:val="28"/>
        </w:rPr>
        <w:lastRenderedPageBreak/>
        <w:tab/>
        <w:t>2. Решение подлежит официальному опубликованию   в</w:t>
      </w:r>
      <w:r w:rsidR="00F05D36">
        <w:rPr>
          <w:rFonts w:ascii="Times New Roman" w:hAnsi="Times New Roman" w:cs="Times New Roman"/>
          <w:sz w:val="28"/>
          <w:szCs w:val="28"/>
        </w:rPr>
        <w:t xml:space="preserve">   газете «Ставрополь-н</w:t>
      </w:r>
      <w:proofErr w:type="gramStart"/>
      <w:r w:rsidR="00F05D3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F05D36">
        <w:rPr>
          <w:rFonts w:ascii="Times New Roman" w:hAnsi="Times New Roman" w:cs="Times New Roman"/>
          <w:sz w:val="28"/>
          <w:szCs w:val="28"/>
        </w:rPr>
        <w:t xml:space="preserve"> Волге. Официальное </w:t>
      </w:r>
      <w:proofErr w:type="spellStart"/>
      <w:r w:rsidR="00F05D36">
        <w:rPr>
          <w:rFonts w:ascii="Times New Roman" w:hAnsi="Times New Roman" w:cs="Times New Roman"/>
          <w:sz w:val="28"/>
          <w:szCs w:val="28"/>
        </w:rPr>
        <w:t>опуликование</w:t>
      </w:r>
      <w:proofErr w:type="spellEnd"/>
      <w:r w:rsidR="00F05D36">
        <w:rPr>
          <w:rFonts w:ascii="Times New Roman" w:hAnsi="Times New Roman" w:cs="Times New Roman"/>
          <w:sz w:val="28"/>
          <w:szCs w:val="28"/>
        </w:rPr>
        <w:t>»</w:t>
      </w:r>
      <w:r w:rsidRPr="00C26DB7">
        <w:rPr>
          <w:rFonts w:ascii="Times New Roman" w:hAnsi="Times New Roman" w:cs="Times New Roman"/>
          <w:sz w:val="28"/>
          <w:szCs w:val="28"/>
        </w:rPr>
        <w:t xml:space="preserve"> и на официальном сайте администрации сельского поселения Тимофеевка в сети Интернет  </w:t>
      </w:r>
      <w:proofErr w:type="spellStart"/>
      <w:r w:rsidRPr="00C26DB7">
        <w:rPr>
          <w:rFonts w:ascii="Times New Roman" w:hAnsi="Times New Roman" w:cs="Times New Roman"/>
          <w:sz w:val="28"/>
          <w:szCs w:val="28"/>
          <w:u w:val="single"/>
          <w:lang w:val="en-US"/>
        </w:rPr>
        <w:t>htt</w:t>
      </w:r>
      <w:proofErr w:type="spellEnd"/>
      <w:r w:rsidRPr="00C26DB7">
        <w:rPr>
          <w:rFonts w:ascii="Times New Roman" w:hAnsi="Times New Roman" w:cs="Times New Roman"/>
          <w:sz w:val="28"/>
          <w:szCs w:val="28"/>
          <w:u w:val="single"/>
        </w:rPr>
        <w:t>://</w:t>
      </w:r>
      <w:proofErr w:type="spellStart"/>
      <w:r w:rsidRPr="00C26DB7">
        <w:rPr>
          <w:rFonts w:ascii="Times New Roman" w:hAnsi="Times New Roman" w:cs="Times New Roman"/>
          <w:sz w:val="28"/>
          <w:szCs w:val="28"/>
          <w:u w:val="single"/>
        </w:rPr>
        <w:t>тимофеевка</w:t>
      </w:r>
      <w:proofErr w:type="gramStart"/>
      <w:r w:rsidRPr="00C26DB7">
        <w:rPr>
          <w:rFonts w:ascii="Times New Roman" w:hAnsi="Times New Roman" w:cs="Times New Roman"/>
          <w:sz w:val="28"/>
          <w:szCs w:val="28"/>
          <w:u w:val="single"/>
        </w:rPr>
        <w:t>.с</w:t>
      </w:r>
      <w:proofErr w:type="gramEnd"/>
      <w:r w:rsidRPr="00C26DB7">
        <w:rPr>
          <w:rFonts w:ascii="Times New Roman" w:hAnsi="Times New Roman" w:cs="Times New Roman"/>
          <w:sz w:val="28"/>
          <w:szCs w:val="28"/>
          <w:u w:val="single"/>
        </w:rPr>
        <w:t>тавропольский-район.рф</w:t>
      </w:r>
      <w:proofErr w:type="spellEnd"/>
    </w:p>
    <w:p w:rsidR="00006F55" w:rsidRPr="00C26DB7" w:rsidRDefault="00006F55" w:rsidP="00006F55">
      <w:pPr>
        <w:shd w:val="clear" w:color="auto" w:fill="FFFFFF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006F55" w:rsidRPr="00C26DB7" w:rsidRDefault="00006F55" w:rsidP="00006F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006F55" w:rsidRPr="00C26DB7" w:rsidTr="009B73DF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DB7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Представителей</w:t>
            </w:r>
          </w:p>
          <w:p w:rsidR="00006F55" w:rsidRPr="00C26DB7" w:rsidRDefault="00006F55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DB7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Тимофеевка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ind w:right="-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DB7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</w:p>
          <w:p w:rsidR="00006F55" w:rsidRPr="00C26DB7" w:rsidRDefault="00006F55" w:rsidP="009B73DF">
            <w:pPr>
              <w:spacing w:after="0" w:line="240" w:lineRule="auto"/>
              <w:ind w:left="-251" w:firstLine="251"/>
              <w:rPr>
                <w:rFonts w:ascii="Times New Roman" w:hAnsi="Times New Roman" w:cs="Times New Roman"/>
                <w:sz w:val="28"/>
                <w:szCs w:val="28"/>
              </w:rPr>
            </w:pPr>
            <w:r w:rsidRPr="00C26DB7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Тимофеевка</w:t>
            </w:r>
          </w:p>
        </w:tc>
      </w:tr>
      <w:tr w:rsidR="00006F55" w:rsidRPr="00C26DB7" w:rsidTr="009B73DF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DB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proofErr w:type="gramStart"/>
            <w:r w:rsidRPr="00C26DB7">
              <w:rPr>
                <w:rFonts w:ascii="Times New Roman" w:hAnsi="Times New Roman" w:cs="Times New Roman"/>
                <w:sz w:val="28"/>
                <w:szCs w:val="28"/>
              </w:rPr>
              <w:t>Ставропольский</w:t>
            </w:r>
            <w:proofErr w:type="gramEnd"/>
          </w:p>
          <w:p w:rsidR="00006F55" w:rsidRPr="00C26DB7" w:rsidRDefault="00006F55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DB7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DB7">
              <w:rPr>
                <w:rFonts w:ascii="Times New Roman" w:hAnsi="Times New Roman" w:cs="Times New Roman"/>
                <w:sz w:val="28"/>
                <w:szCs w:val="28"/>
              </w:rPr>
              <w:t>муниципальногорайона</w:t>
            </w:r>
            <w:proofErr w:type="spellEnd"/>
            <w:r w:rsidRPr="00C26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26DB7">
              <w:rPr>
                <w:rFonts w:ascii="Times New Roman" w:hAnsi="Times New Roman" w:cs="Times New Roman"/>
                <w:sz w:val="28"/>
                <w:szCs w:val="28"/>
              </w:rPr>
              <w:t>Ставропольский</w:t>
            </w:r>
            <w:proofErr w:type="gramEnd"/>
            <w:r w:rsidRPr="00C26DB7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</w:tc>
      </w:tr>
      <w:tr w:rsidR="00006F55" w:rsidRPr="00C26DB7" w:rsidTr="009B73DF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F55" w:rsidRPr="00C26DB7" w:rsidTr="009B73DF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ind w:lef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B7">
              <w:rPr>
                <w:rFonts w:ascii="Times New Roman" w:hAnsi="Times New Roman" w:cs="Times New Roman"/>
                <w:sz w:val="28"/>
                <w:szCs w:val="28"/>
              </w:rPr>
              <w:t>________________ О.В. Фролов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6F55" w:rsidRPr="00C26DB7" w:rsidRDefault="00006F55" w:rsidP="009B7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B7">
              <w:rPr>
                <w:rFonts w:ascii="Times New Roman" w:hAnsi="Times New Roman" w:cs="Times New Roman"/>
                <w:sz w:val="28"/>
                <w:szCs w:val="28"/>
              </w:rPr>
              <w:t>_________________ А.Н. Сорокин</w:t>
            </w:r>
          </w:p>
        </w:tc>
      </w:tr>
    </w:tbl>
    <w:p w:rsidR="00006F55" w:rsidRPr="00C26DB7" w:rsidRDefault="00006F55" w:rsidP="00006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6F55" w:rsidRPr="00C26DB7" w:rsidRDefault="00006F55" w:rsidP="00006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252" w:rsidRPr="00C26DB7" w:rsidRDefault="00D43252">
      <w:pPr>
        <w:rPr>
          <w:rFonts w:ascii="Times New Roman" w:hAnsi="Times New Roman" w:cs="Times New Roman"/>
          <w:sz w:val="28"/>
          <w:szCs w:val="28"/>
        </w:rPr>
      </w:pPr>
    </w:p>
    <w:sectPr w:rsidR="00D43252" w:rsidRPr="00C26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971EE"/>
    <w:multiLevelType w:val="hybridMultilevel"/>
    <w:tmpl w:val="E59E624A"/>
    <w:lvl w:ilvl="0" w:tplc="701EB5E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6F55"/>
    <w:rsid w:val="00006F55"/>
    <w:rsid w:val="00333AAC"/>
    <w:rsid w:val="00535CF8"/>
    <w:rsid w:val="005D17BE"/>
    <w:rsid w:val="00AB63DA"/>
    <w:rsid w:val="00C26DB7"/>
    <w:rsid w:val="00D43252"/>
    <w:rsid w:val="00F0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06F55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06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F5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06F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F6CDC2C680604F5AD17953A22BF1266544DAFE2613490A6582DD32CCC8250BE187BCAF88C60DCD5797CF88E06805B5217m2F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3308</Words>
  <Characters>18862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2019-08-23T09:53:00Z</cp:lastPrinted>
  <dcterms:created xsi:type="dcterms:W3CDTF">2019-07-04T06:39:00Z</dcterms:created>
  <dcterms:modified xsi:type="dcterms:W3CDTF">2019-08-23T10:00:00Z</dcterms:modified>
</cp:coreProperties>
</file>