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EE2720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E441D0">
        <w:fldChar w:fldCharType="begin"/>
      </w:r>
      <w:r w:rsidR="00E441D0">
        <w:instrText xml:space="preserve"> </w:instrText>
      </w:r>
      <w:r w:rsidR="00E441D0">
        <w:instrText>INCLUDEPICTURE  "C:\\B41A~1\\AppData\\Local\\Temp\\FineReader11\\media\\image1.jpeg" \* MERGEFORMATINET</w:instrText>
      </w:r>
      <w:r w:rsidR="00E441D0">
        <w:instrText xml:space="preserve"> </w:instrText>
      </w:r>
      <w:r w:rsidR="00E441D0">
        <w:fldChar w:fldCharType="separate"/>
      </w:r>
      <w:r w:rsidR="00E441D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 w:rsidR="00E441D0">
        <w:fldChar w:fldCharType="end"/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EE2720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EE2720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EE2720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EE2720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EE2720">
      <w:pPr>
        <w:pStyle w:val="20"/>
        <w:shd w:val="clear" w:color="auto" w:fill="auto"/>
        <w:spacing w:after="457" w:line="200" w:lineRule="exact"/>
        <w:ind w:left="20"/>
      </w:pPr>
      <w:r>
        <w:t>САМАРСКОЙ ОБЛАСТИ</w:t>
      </w:r>
    </w:p>
    <w:p w:rsidR="00A730F3" w:rsidRDefault="00EE2720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EC0D24" w:rsidRDefault="00EC0D24" w:rsidP="00EC0D24">
      <w:pPr>
        <w:rPr>
          <w:rFonts w:ascii="Times New Roman" w:eastAsia="Times New Roman" w:hAnsi="Times New Roman" w:cs="Times New Roman"/>
          <w:b/>
          <w:bCs/>
        </w:rPr>
      </w:pPr>
      <w:r w:rsidRPr="00EC0D24">
        <w:rPr>
          <w:rFonts w:ascii="Times New Roman" w:eastAsia="Times New Roman" w:hAnsi="Times New Roman" w:cs="Times New Roman"/>
          <w:b/>
          <w:bCs/>
        </w:rPr>
        <w:t>от 03.09.2010 года</w:t>
      </w: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                                       № 11</w:t>
      </w:r>
    </w:p>
    <w:p w:rsidR="00EC0D24" w:rsidRPr="00EC0D24" w:rsidRDefault="00EC0D24" w:rsidP="00EC0D24">
      <w:pPr>
        <w:rPr>
          <w:rFonts w:ascii="Times New Roman" w:eastAsia="Times New Roman" w:hAnsi="Times New Roman" w:cs="Times New Roman"/>
          <w:b/>
          <w:bCs/>
        </w:rPr>
      </w:pPr>
    </w:p>
    <w:p w:rsidR="00EC0D24" w:rsidRPr="00EC0D24" w:rsidRDefault="00EC0D24" w:rsidP="00EC0D2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C0D24">
        <w:rPr>
          <w:rFonts w:ascii="Times New Roman" w:eastAsia="Times New Roman" w:hAnsi="Times New Roman" w:cs="Times New Roman"/>
          <w:b/>
          <w:bCs/>
        </w:rPr>
        <w:t xml:space="preserve">Об основных направлениях бюджетной и налоговой политики сельского поселения Тимофеевка муниципального района </w:t>
      </w:r>
      <w:proofErr w:type="gramStart"/>
      <w:r w:rsidRPr="00EC0D24">
        <w:rPr>
          <w:rFonts w:ascii="Times New Roman" w:eastAsia="Times New Roman" w:hAnsi="Times New Roman" w:cs="Times New Roman"/>
          <w:b/>
          <w:bCs/>
        </w:rPr>
        <w:t>Ставропольский</w:t>
      </w:r>
      <w:proofErr w:type="gramEnd"/>
      <w:r w:rsidRPr="00EC0D24">
        <w:rPr>
          <w:rFonts w:ascii="Times New Roman" w:eastAsia="Times New Roman" w:hAnsi="Times New Roman" w:cs="Times New Roman"/>
          <w:b/>
          <w:bCs/>
        </w:rPr>
        <w:t xml:space="preserve"> Самарской области</w:t>
      </w:r>
    </w:p>
    <w:p w:rsidR="00EC0D24" w:rsidRPr="00EC0D24" w:rsidRDefault="00EC0D24" w:rsidP="00EC0D2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C0D24">
        <w:rPr>
          <w:rFonts w:ascii="Times New Roman" w:eastAsia="Times New Roman" w:hAnsi="Times New Roman" w:cs="Times New Roman"/>
          <w:b/>
          <w:bCs/>
        </w:rPr>
        <w:t>в 2011-2013 годах</w:t>
      </w:r>
    </w:p>
    <w:p w:rsidR="00EC0D24" w:rsidRDefault="00EC0D24" w:rsidP="00EC0D24">
      <w:pPr>
        <w:rPr>
          <w:rFonts w:ascii="Times New Roman" w:eastAsia="Times New Roman" w:hAnsi="Times New Roman" w:cs="Times New Roman"/>
          <w:bCs/>
        </w:rPr>
      </w:pPr>
      <w:proofErr w:type="gramStart"/>
      <w:r w:rsidRPr="00EC0D24">
        <w:rPr>
          <w:rFonts w:ascii="Times New Roman" w:eastAsia="Times New Roman" w:hAnsi="Times New Roman" w:cs="Times New Roman"/>
          <w:bCs/>
        </w:rPr>
        <w:t>В соответствии, с Федеральным законом от 06.10.2003 года №131-Ф3 «Об общих принципах организации местного самоуправления в Российской Федерации», Бюджетным Кодексом РФ и Федеральным законом «О бюджетной классификации Российской Федерации», в целях укрепления налогового потенциала бюджета сельского поселения Тимофеевка муниципального района Ставропольский Самарской области, установления основных приоритетов бюджетных расходов, руководствуясь Положением «О бюджетном устройстве и бюджетном процессе в сельском поселении Тимофеевка</w:t>
      </w:r>
      <w:proofErr w:type="gramEnd"/>
      <w:r w:rsidRPr="00EC0D24">
        <w:rPr>
          <w:rFonts w:ascii="Times New Roman" w:eastAsia="Times New Roman" w:hAnsi="Times New Roman" w:cs="Times New Roman"/>
          <w:bCs/>
        </w:rPr>
        <w:t xml:space="preserve"> </w:t>
      </w:r>
      <w:proofErr w:type="gramStart"/>
      <w:r w:rsidRPr="00EC0D24">
        <w:rPr>
          <w:rFonts w:ascii="Times New Roman" w:eastAsia="Times New Roman" w:hAnsi="Times New Roman" w:cs="Times New Roman"/>
          <w:bCs/>
        </w:rPr>
        <w:t>муниципальном районе Ставропольский Самарской области», утвержденным Решением Собрания Представителей сельского поселении Тимофеевка муниципального района Ставропольского Самарской области от 30 июня 2009 года № 37, руководствуясь Уставом сельского поселения Тимофеевка муниципального района Ставропольский Самарской области,</w:t>
      </w:r>
      <w:proofErr w:type="gramEnd"/>
    </w:p>
    <w:p w:rsidR="00EC0D24" w:rsidRPr="00EC0D24" w:rsidRDefault="00EC0D24" w:rsidP="00EC0D24">
      <w:pPr>
        <w:rPr>
          <w:rFonts w:ascii="Times New Roman" w:eastAsia="Times New Roman" w:hAnsi="Times New Roman" w:cs="Times New Roman"/>
          <w:bCs/>
        </w:rPr>
      </w:pPr>
    </w:p>
    <w:p w:rsidR="00EC0D24" w:rsidRPr="00EC0D24" w:rsidRDefault="00EC0D24" w:rsidP="00EC0D24">
      <w:pPr>
        <w:rPr>
          <w:rFonts w:ascii="Times New Roman" w:eastAsia="Times New Roman" w:hAnsi="Times New Roman" w:cs="Times New Roman"/>
          <w:b/>
          <w:bCs/>
        </w:rPr>
      </w:pPr>
      <w:r w:rsidRPr="00EC0D24">
        <w:rPr>
          <w:rFonts w:ascii="Times New Roman" w:eastAsia="Times New Roman" w:hAnsi="Times New Roman" w:cs="Times New Roman"/>
          <w:b/>
          <w:bCs/>
        </w:rPr>
        <w:t>ПОСТАНОВЛЯЮ:</w:t>
      </w:r>
    </w:p>
    <w:p w:rsidR="00EC0D24" w:rsidRPr="00EC0D24" w:rsidRDefault="00EC0D24" w:rsidP="00EC0D24">
      <w:pPr>
        <w:rPr>
          <w:rFonts w:ascii="Times New Roman" w:eastAsia="Times New Roman" w:hAnsi="Times New Roman" w:cs="Times New Roman"/>
          <w:bCs/>
        </w:rPr>
      </w:pPr>
    </w:p>
    <w:p w:rsidR="00EC0D24" w:rsidRPr="00EC0D24" w:rsidRDefault="00EC0D24" w:rsidP="00EC0D24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</w:rPr>
      </w:pPr>
      <w:r w:rsidRPr="00EC0D24">
        <w:rPr>
          <w:rFonts w:ascii="Times New Roman" w:eastAsia="Times New Roman" w:hAnsi="Times New Roman" w:cs="Times New Roman"/>
          <w:bCs/>
        </w:rPr>
        <w:t xml:space="preserve">Утвердить основные направления бюджетной и налоговой политики в сельском поселении Тимофеевка муниципального района </w:t>
      </w:r>
      <w:proofErr w:type="gramStart"/>
      <w:r w:rsidRPr="00EC0D24">
        <w:rPr>
          <w:rFonts w:ascii="Times New Roman" w:eastAsia="Times New Roman" w:hAnsi="Times New Roman" w:cs="Times New Roman"/>
          <w:bCs/>
        </w:rPr>
        <w:t>Ставропольский</w:t>
      </w:r>
      <w:proofErr w:type="gramEnd"/>
      <w:r w:rsidRPr="00EC0D24">
        <w:rPr>
          <w:rFonts w:ascii="Times New Roman" w:eastAsia="Times New Roman" w:hAnsi="Times New Roman" w:cs="Times New Roman"/>
          <w:bCs/>
        </w:rPr>
        <w:t xml:space="preserve"> Самарской области на 2011-2013</w:t>
      </w:r>
      <w:r w:rsidRPr="00EC0D24">
        <w:rPr>
          <w:rFonts w:ascii="Times New Roman" w:eastAsia="Times New Roman" w:hAnsi="Times New Roman" w:cs="Times New Roman"/>
          <w:b/>
          <w:bCs/>
        </w:rPr>
        <w:t xml:space="preserve"> </w:t>
      </w:r>
      <w:r w:rsidRPr="00EC0D24">
        <w:rPr>
          <w:rFonts w:ascii="Times New Roman" w:eastAsia="Times New Roman" w:hAnsi="Times New Roman" w:cs="Times New Roman"/>
          <w:bCs/>
        </w:rPr>
        <w:t>годы;</w:t>
      </w:r>
    </w:p>
    <w:p w:rsidR="00EC0D24" w:rsidRDefault="00EC0D24" w:rsidP="00EC0D24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proofErr w:type="gramStart"/>
      <w:r w:rsidRPr="00EC0D24">
        <w:rPr>
          <w:rFonts w:ascii="Times New Roman" w:eastAsia="Times New Roman" w:hAnsi="Times New Roman" w:cs="Times New Roman"/>
          <w:bCs/>
        </w:rPr>
        <w:t>Контроль за</w:t>
      </w:r>
      <w:proofErr w:type="gramEnd"/>
      <w:r w:rsidRPr="00EC0D24">
        <w:rPr>
          <w:rFonts w:ascii="Times New Roman" w:eastAsia="Times New Roman" w:hAnsi="Times New Roman" w:cs="Times New Roman"/>
          <w:bCs/>
        </w:rPr>
        <w:t xml:space="preserve"> исполнением настоящего Постановления оставляю за собой</w:t>
      </w:r>
    </w:p>
    <w:p w:rsidR="00EC0D24" w:rsidRPr="00EC0D24" w:rsidRDefault="00EC0D24" w:rsidP="00EC0D24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EC0D24">
        <w:rPr>
          <w:rFonts w:ascii="Times New Roman" w:eastAsia="Times New Roman" w:hAnsi="Times New Roman" w:cs="Times New Roman"/>
          <w:bCs/>
        </w:rPr>
        <w:t>Настоящее Постановление вступает в силу с момента его</w:t>
      </w:r>
      <w:r>
        <w:rPr>
          <w:rFonts w:ascii="Times New Roman" w:eastAsia="Times New Roman" w:hAnsi="Times New Roman" w:cs="Times New Roman"/>
          <w:bCs/>
        </w:rPr>
        <w:t xml:space="preserve"> подписания</w:t>
      </w:r>
      <w:bookmarkStart w:id="1" w:name="_GoBack"/>
      <w:bookmarkEnd w:id="1"/>
    </w:p>
    <w:p w:rsidR="00A730F3" w:rsidRDefault="00A730F3">
      <w:pPr>
        <w:rPr>
          <w:sz w:val="2"/>
          <w:szCs w:val="2"/>
        </w:rPr>
      </w:pPr>
    </w:p>
    <w:p w:rsidR="0071093A" w:rsidRDefault="0071093A" w:rsidP="0071093A">
      <w:pPr>
        <w:framePr w:w="532" w:h="60" w:hSpace="3273" w:wrap="notBeside" w:vAnchor="text" w:hAnchor="page" w:x="10393" w:y="2860"/>
        <w:rPr>
          <w:sz w:val="2"/>
          <w:szCs w:val="2"/>
        </w:rPr>
      </w:pPr>
    </w:p>
    <w:p w:rsidR="0071093A" w:rsidRDefault="0071093A" w:rsidP="0071093A">
      <w:pPr>
        <w:pStyle w:val="a6"/>
        <w:framePr w:w="4816" w:h="607" w:wrap="notBeside" w:vAnchor="text" w:hAnchor="page" w:x="886" w:y="775"/>
        <w:shd w:val="clear" w:color="auto" w:fill="auto"/>
        <w:ind w:right="80"/>
      </w:pPr>
      <w:proofErr w:type="spellStart"/>
      <w:r>
        <w:t>И.о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сельского поселения Тимофеевка муниципального района Ставропольский</w:t>
      </w:r>
    </w:p>
    <w:p w:rsidR="0071093A" w:rsidRDefault="0071093A" w:rsidP="0071093A">
      <w:pPr>
        <w:pStyle w:val="a6"/>
        <w:framePr w:w="1589" w:h="249" w:wrap="notBeside" w:vAnchor="text" w:hAnchor="page" w:x="8941" w:y="1075"/>
        <w:shd w:val="clear" w:color="auto" w:fill="auto"/>
        <w:spacing w:line="240" w:lineRule="exact"/>
        <w:jc w:val="left"/>
      </w:pPr>
      <w:proofErr w:type="spellStart"/>
      <w:r>
        <w:t>Т.Г.Боровкова</w:t>
      </w:r>
      <w:proofErr w:type="spellEnd"/>
    </w:p>
    <w:p w:rsidR="00A730F3" w:rsidRDefault="00A730F3">
      <w:pPr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1D0" w:rsidRDefault="00E441D0">
      <w:r>
        <w:separator/>
      </w:r>
    </w:p>
  </w:endnote>
  <w:endnote w:type="continuationSeparator" w:id="0">
    <w:p w:rsidR="00E441D0" w:rsidRDefault="00E4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1D0" w:rsidRDefault="00E441D0"/>
  </w:footnote>
  <w:footnote w:type="continuationSeparator" w:id="0">
    <w:p w:rsidR="00E441D0" w:rsidRDefault="00E441D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FD1447"/>
    <w:multiLevelType w:val="hybridMultilevel"/>
    <w:tmpl w:val="ECECD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71093A"/>
    <w:rsid w:val="00A730F3"/>
    <w:rsid w:val="00E441D0"/>
    <w:rsid w:val="00EC0D24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EC0D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2013-03-21T07:18:00Z</dcterms:created>
  <dcterms:modified xsi:type="dcterms:W3CDTF">2013-03-21T09:44:00Z</dcterms:modified>
</cp:coreProperties>
</file>