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ECD" w:rsidRDefault="00190DC8">
      <w:pPr>
        <w:framePr w:h="136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69pt">
            <v:imagedata r:id="rId8" r:href="rId9"/>
          </v:shape>
        </w:pict>
      </w:r>
      <w:r>
        <w:fldChar w:fldCharType="end"/>
      </w:r>
    </w:p>
    <w:p w:rsidR="00DC2ECD" w:rsidRDefault="00DC2ECD">
      <w:pPr>
        <w:rPr>
          <w:sz w:val="2"/>
          <w:szCs w:val="2"/>
        </w:rPr>
      </w:pPr>
    </w:p>
    <w:p w:rsidR="00AF1CD2" w:rsidRDefault="00190DC8" w:rsidP="00AF1CD2">
      <w:pPr>
        <w:pStyle w:val="20"/>
        <w:shd w:val="clear" w:color="auto" w:fill="auto"/>
        <w:spacing w:before="0" w:after="0" w:line="240" w:lineRule="auto"/>
        <w:ind w:left="40"/>
        <w:rPr>
          <w:rStyle w:val="211pt"/>
        </w:rPr>
      </w:pPr>
      <w:bookmarkStart w:id="0" w:name="_GoBack"/>
      <w:r>
        <w:rPr>
          <w:rStyle w:val="211pt"/>
        </w:rPr>
        <w:t>Российская Федерация</w:t>
      </w:r>
    </w:p>
    <w:p w:rsidR="00AF1CD2" w:rsidRDefault="00190DC8" w:rsidP="00AF1CD2">
      <w:pPr>
        <w:pStyle w:val="20"/>
        <w:shd w:val="clear" w:color="auto" w:fill="auto"/>
        <w:spacing w:before="0" w:after="0" w:line="240" w:lineRule="auto"/>
        <w:ind w:left="40"/>
        <w:rPr>
          <w:rStyle w:val="211pt"/>
        </w:rPr>
      </w:pPr>
      <w:r>
        <w:rPr>
          <w:rStyle w:val="211pt"/>
        </w:rPr>
        <w:t xml:space="preserve"> Самарская область </w:t>
      </w:r>
    </w:p>
    <w:bookmarkEnd w:id="0"/>
    <w:p w:rsidR="00DC2ECD" w:rsidRDefault="00190DC8">
      <w:pPr>
        <w:pStyle w:val="20"/>
        <w:shd w:val="clear" w:color="auto" w:fill="auto"/>
        <w:spacing w:before="196" w:after="107"/>
        <w:ind w:left="40"/>
      </w:pPr>
      <w:r>
        <w:t>АДМИНИСТРАЦИЯ СЕЛЬСКОГО ПОСЕЛЕНИЯ ТИМОФЕЕВКА</w:t>
      </w:r>
    </w:p>
    <w:p w:rsidR="00DC2ECD" w:rsidRDefault="00190DC8">
      <w:pPr>
        <w:pStyle w:val="20"/>
        <w:shd w:val="clear" w:color="auto" w:fill="auto"/>
        <w:spacing w:before="0" w:after="153" w:line="200" w:lineRule="exact"/>
        <w:ind w:left="4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DC2ECD" w:rsidRDefault="00190DC8">
      <w:pPr>
        <w:pStyle w:val="20"/>
        <w:shd w:val="clear" w:color="auto" w:fill="auto"/>
        <w:spacing w:before="0" w:after="462" w:line="200" w:lineRule="exact"/>
        <w:ind w:left="40"/>
      </w:pPr>
      <w:r>
        <w:t xml:space="preserve">САМАРСКОЙ </w:t>
      </w:r>
      <w:r>
        <w:t>ОБЛАСТИ</w:t>
      </w:r>
    </w:p>
    <w:p w:rsidR="00DC2ECD" w:rsidRDefault="00190DC8">
      <w:pPr>
        <w:pStyle w:val="10"/>
        <w:keepNext/>
        <w:keepLines/>
        <w:shd w:val="clear" w:color="auto" w:fill="auto"/>
        <w:spacing w:before="0" w:after="452" w:line="360" w:lineRule="exact"/>
        <w:ind w:left="40"/>
      </w:pPr>
      <w:bookmarkStart w:id="1" w:name="bookmark0"/>
      <w:r>
        <w:t>ПОСТАНОВЛЕНИЕ</w:t>
      </w:r>
      <w:bookmarkEnd w:id="1"/>
    </w:p>
    <w:p w:rsidR="00DC2ECD" w:rsidRDefault="00190DC8">
      <w:pPr>
        <w:pStyle w:val="30"/>
        <w:shd w:val="clear" w:color="auto" w:fill="auto"/>
        <w:tabs>
          <w:tab w:val="right" w:pos="7954"/>
          <w:tab w:val="left" w:pos="8022"/>
        </w:tabs>
        <w:spacing w:before="0" w:after="152" w:line="230" w:lineRule="exact"/>
        <w:ind w:left="20"/>
      </w:pPr>
      <w:r>
        <w:t>от 06.10.2011 года</w:t>
      </w:r>
      <w:r>
        <w:tab/>
        <w:t>№</w:t>
      </w:r>
      <w:r>
        <w:tab/>
        <w:t>21</w:t>
      </w:r>
    </w:p>
    <w:p w:rsidR="00AF1CD2" w:rsidRDefault="00190DC8">
      <w:pPr>
        <w:pStyle w:val="30"/>
        <w:shd w:val="clear" w:color="auto" w:fill="auto"/>
        <w:spacing w:before="0" w:after="0" w:line="413" w:lineRule="exact"/>
        <w:ind w:left="40"/>
        <w:jc w:val="center"/>
      </w:pPr>
      <w:r>
        <w:t xml:space="preserve">Об установлении отдельных расходных обязательств сельского поселения </w:t>
      </w:r>
    </w:p>
    <w:p w:rsidR="00DC2ECD" w:rsidRDefault="00190DC8">
      <w:pPr>
        <w:pStyle w:val="30"/>
        <w:shd w:val="clear" w:color="auto" w:fill="auto"/>
        <w:spacing w:before="0" w:after="0" w:line="413" w:lineRule="exact"/>
        <w:ind w:left="40"/>
        <w:jc w:val="center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AF1CD2" w:rsidRDefault="00AF1CD2">
      <w:pPr>
        <w:pStyle w:val="30"/>
        <w:shd w:val="clear" w:color="auto" w:fill="auto"/>
        <w:spacing w:before="0" w:after="0" w:line="413" w:lineRule="exact"/>
        <w:ind w:left="40"/>
        <w:jc w:val="center"/>
      </w:pPr>
    </w:p>
    <w:p w:rsidR="00DC2ECD" w:rsidRDefault="00190DC8" w:rsidP="00AF1CD2">
      <w:pPr>
        <w:pStyle w:val="21"/>
        <w:shd w:val="clear" w:color="auto" w:fill="auto"/>
        <w:spacing w:after="227"/>
        <w:ind w:left="580" w:right="640" w:firstLine="300"/>
        <w:jc w:val="both"/>
      </w:pPr>
      <w:r>
        <w:t>В соответствии с заключенным Договором с ОАО «Межрегиональная распределител</w:t>
      </w:r>
      <w:r>
        <w:t xml:space="preserve">ьная сетевая компания Волги» на оказание услуг по техническому обслуживанию сетей уличного освещения в сельском поселении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DC2ECD" w:rsidRDefault="00190DC8">
      <w:pPr>
        <w:pStyle w:val="21"/>
        <w:shd w:val="clear" w:color="auto" w:fill="auto"/>
        <w:spacing w:after="81" w:line="220" w:lineRule="exact"/>
        <w:ind w:left="580" w:firstLine="300"/>
      </w:pPr>
      <w:r>
        <w:t>ПОСТАНОВЛЯЮ:</w:t>
      </w:r>
    </w:p>
    <w:p w:rsidR="00AF1CD2" w:rsidRDefault="00AF1CD2" w:rsidP="00AF1CD2">
      <w:pPr>
        <w:pStyle w:val="21"/>
        <w:shd w:val="clear" w:color="auto" w:fill="auto"/>
        <w:spacing w:after="81" w:line="220" w:lineRule="exact"/>
        <w:ind w:left="567" w:hanging="13"/>
      </w:pPr>
    </w:p>
    <w:p w:rsidR="00DC2ECD" w:rsidRDefault="00190DC8">
      <w:pPr>
        <w:pStyle w:val="21"/>
        <w:numPr>
          <w:ilvl w:val="0"/>
          <w:numId w:val="1"/>
        </w:numPr>
        <w:shd w:val="clear" w:color="auto" w:fill="auto"/>
        <w:tabs>
          <w:tab w:val="left" w:pos="2453"/>
        </w:tabs>
        <w:spacing w:after="240"/>
        <w:ind w:left="20" w:right="60" w:firstLine="860"/>
        <w:jc w:val="both"/>
      </w:pPr>
      <w:r>
        <w:t>Установить,</w:t>
      </w:r>
      <w:r>
        <w:tab/>
        <w:t xml:space="preserve">что обеспечения проведения оплаты на </w:t>
      </w:r>
      <w:r>
        <w:t xml:space="preserve">оказание услуг по техническому обслуживанию сетей уличного освещения сельского поселения относится к расходным обязательствам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DC2ECD" w:rsidRDefault="00190DC8">
      <w:pPr>
        <w:pStyle w:val="21"/>
        <w:numPr>
          <w:ilvl w:val="0"/>
          <w:numId w:val="1"/>
        </w:numPr>
        <w:shd w:val="clear" w:color="auto" w:fill="auto"/>
        <w:tabs>
          <w:tab w:val="left" w:pos="2271"/>
        </w:tabs>
        <w:spacing w:after="244"/>
        <w:ind w:left="20" w:right="60" w:firstLine="860"/>
        <w:jc w:val="both"/>
      </w:pPr>
      <w:proofErr w:type="gramStart"/>
      <w:r>
        <w:t>Предусмотренные пунктом 1 настоящего Постано</w:t>
      </w:r>
      <w:r>
        <w:t>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следующих сумма</w:t>
      </w:r>
      <w:r>
        <w:t>х:</w:t>
      </w:r>
      <w:proofErr w:type="gramEnd"/>
    </w:p>
    <w:p w:rsidR="00DC2ECD" w:rsidRDefault="00190DC8">
      <w:pPr>
        <w:pStyle w:val="21"/>
        <w:numPr>
          <w:ilvl w:val="0"/>
          <w:numId w:val="2"/>
        </w:numPr>
        <w:shd w:val="clear" w:color="auto" w:fill="auto"/>
        <w:tabs>
          <w:tab w:val="left" w:pos="1419"/>
          <w:tab w:val="center" w:pos="2317"/>
          <w:tab w:val="left" w:pos="2453"/>
          <w:tab w:val="left" w:pos="3042"/>
          <w:tab w:val="left" w:pos="3640"/>
          <w:tab w:val="right" w:pos="9368"/>
        </w:tabs>
        <w:spacing w:after="0" w:line="274" w:lineRule="exact"/>
        <w:ind w:left="20" w:firstLine="860"/>
        <w:jc w:val="both"/>
      </w:pPr>
      <w:r>
        <w:t>год</w:t>
      </w:r>
      <w:r>
        <w:tab/>
      </w:r>
      <w:r>
        <w:rPr>
          <w:rStyle w:val="11"/>
        </w:rPr>
        <w:t>250</w:t>
      </w:r>
      <w:r>
        <w:rPr>
          <w:rStyle w:val="11"/>
        </w:rPr>
        <w:tab/>
        <w:t>000</w:t>
      </w:r>
      <w:r>
        <w:tab/>
        <w:t>руб.</w:t>
      </w:r>
      <w:r w:rsidR="00AF1CD2">
        <w:t xml:space="preserve"> 0</w:t>
      </w:r>
      <w:r>
        <w:rPr>
          <w:rStyle w:val="11"/>
        </w:rPr>
        <w:t>0</w:t>
      </w:r>
      <w:r w:rsidR="00AF1CD2">
        <w:rPr>
          <w:rStyle w:val="11"/>
        </w:rPr>
        <w:t xml:space="preserve"> </w:t>
      </w:r>
      <w:r>
        <w:t>коп</w:t>
      </w:r>
      <w:proofErr w:type="gramStart"/>
      <w:r>
        <w:t>.;</w:t>
      </w:r>
      <w:proofErr w:type="gramEnd"/>
    </w:p>
    <w:p w:rsidR="00DC2ECD" w:rsidRDefault="00190DC8">
      <w:pPr>
        <w:pStyle w:val="21"/>
        <w:numPr>
          <w:ilvl w:val="0"/>
          <w:numId w:val="2"/>
        </w:numPr>
        <w:shd w:val="clear" w:color="auto" w:fill="auto"/>
        <w:tabs>
          <w:tab w:val="left" w:pos="1419"/>
          <w:tab w:val="center" w:pos="2317"/>
          <w:tab w:val="left" w:pos="2453"/>
          <w:tab w:val="left" w:pos="3042"/>
          <w:tab w:val="left" w:pos="3640"/>
          <w:tab w:val="right" w:pos="9368"/>
        </w:tabs>
        <w:spacing w:after="0" w:line="274" w:lineRule="exact"/>
        <w:ind w:left="20" w:firstLine="860"/>
        <w:jc w:val="both"/>
      </w:pPr>
      <w:r>
        <w:t>год</w:t>
      </w:r>
      <w:r>
        <w:tab/>
      </w:r>
      <w:r>
        <w:rPr>
          <w:rStyle w:val="11"/>
        </w:rPr>
        <w:t>250</w:t>
      </w:r>
      <w:r>
        <w:rPr>
          <w:rStyle w:val="11"/>
        </w:rPr>
        <w:tab/>
        <w:t>000</w:t>
      </w:r>
      <w:r>
        <w:tab/>
        <w:t>руб.</w:t>
      </w:r>
      <w:r w:rsidR="00AF1CD2">
        <w:t xml:space="preserve"> </w:t>
      </w:r>
      <w:r>
        <w:rPr>
          <w:rStyle w:val="11"/>
        </w:rPr>
        <w:t>00</w:t>
      </w:r>
      <w:r w:rsidR="00AF1CD2">
        <w:rPr>
          <w:rStyle w:val="11"/>
        </w:rPr>
        <w:t xml:space="preserve"> </w:t>
      </w:r>
      <w:r>
        <w:t>коп</w:t>
      </w:r>
      <w:proofErr w:type="gramStart"/>
      <w:r>
        <w:t>.;</w:t>
      </w:r>
      <w:proofErr w:type="gramEnd"/>
    </w:p>
    <w:p w:rsidR="00DC2ECD" w:rsidRDefault="00190DC8">
      <w:pPr>
        <w:pStyle w:val="21"/>
        <w:numPr>
          <w:ilvl w:val="0"/>
          <w:numId w:val="2"/>
        </w:numPr>
        <w:shd w:val="clear" w:color="auto" w:fill="auto"/>
        <w:tabs>
          <w:tab w:val="left" w:pos="1419"/>
          <w:tab w:val="center" w:pos="2317"/>
          <w:tab w:val="left" w:pos="2453"/>
          <w:tab w:val="left" w:pos="3042"/>
          <w:tab w:val="left" w:pos="3640"/>
          <w:tab w:val="right" w:pos="9368"/>
        </w:tabs>
        <w:spacing w:after="236" w:line="274" w:lineRule="exact"/>
        <w:ind w:left="20" w:firstLine="860"/>
        <w:jc w:val="both"/>
      </w:pPr>
      <w:r>
        <w:t>год</w:t>
      </w:r>
      <w:r>
        <w:tab/>
      </w:r>
      <w:r>
        <w:rPr>
          <w:rStyle w:val="11"/>
        </w:rPr>
        <w:t>250</w:t>
      </w:r>
      <w:r>
        <w:rPr>
          <w:rStyle w:val="11"/>
        </w:rPr>
        <w:tab/>
        <w:t>000</w:t>
      </w:r>
      <w:r>
        <w:tab/>
        <w:t>руб.</w:t>
      </w:r>
      <w:r w:rsidR="00AF1CD2">
        <w:t xml:space="preserve"> </w:t>
      </w:r>
      <w:r>
        <w:rPr>
          <w:rStyle w:val="11"/>
        </w:rPr>
        <w:t>00</w:t>
      </w:r>
      <w:r w:rsidR="00AF1CD2">
        <w:rPr>
          <w:rStyle w:val="11"/>
        </w:rPr>
        <w:t xml:space="preserve"> </w:t>
      </w:r>
      <w:r>
        <w:t>коп.</w:t>
      </w:r>
    </w:p>
    <w:p w:rsidR="00DC2ECD" w:rsidRDefault="00190DC8">
      <w:pPr>
        <w:pStyle w:val="21"/>
        <w:numPr>
          <w:ilvl w:val="0"/>
          <w:numId w:val="1"/>
        </w:numPr>
        <w:shd w:val="clear" w:color="auto" w:fill="auto"/>
        <w:tabs>
          <w:tab w:val="left" w:pos="1091"/>
          <w:tab w:val="left" w:pos="3640"/>
        </w:tabs>
        <w:spacing w:after="0"/>
        <w:ind w:left="20" w:firstLine="860"/>
        <w:jc w:val="both"/>
      </w:pPr>
      <w:r>
        <w:t>В связи с проведением</w:t>
      </w:r>
      <w:r>
        <w:tab/>
        <w:t>уточнений бюджета сельского поселения Тимофеевка</w:t>
      </w:r>
    </w:p>
    <w:p w:rsidR="00DC2ECD" w:rsidRDefault="00190DC8">
      <w:pPr>
        <w:pStyle w:val="21"/>
        <w:shd w:val="clear" w:color="auto" w:fill="auto"/>
        <w:spacing w:after="0"/>
        <w:ind w:left="20" w:right="60"/>
        <w:jc w:val="both"/>
      </w:pPr>
      <w:r>
        <w:t>муниципального района Ставропольский Самарской области в течени</w:t>
      </w:r>
      <w:proofErr w:type="gramStart"/>
      <w:r>
        <w:t>и</w:t>
      </w:r>
      <w:proofErr w:type="gramEnd"/>
      <w:r>
        <w:t xml:space="preserve"> финансового года и планового периода по </w:t>
      </w:r>
      <w:r>
        <w:t xml:space="preserve">Решениям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вышеуказанная сумма может подлежать изменению.</w:t>
      </w:r>
    </w:p>
    <w:p w:rsidR="00DC2ECD" w:rsidRDefault="00190DC8">
      <w:pPr>
        <w:pStyle w:val="21"/>
        <w:numPr>
          <w:ilvl w:val="0"/>
          <w:numId w:val="1"/>
        </w:numPr>
        <w:shd w:val="clear" w:color="auto" w:fill="auto"/>
        <w:tabs>
          <w:tab w:val="left" w:pos="1091"/>
        </w:tabs>
        <w:spacing w:after="236" w:line="274" w:lineRule="exact"/>
        <w:ind w:left="20" w:right="60" w:firstLine="860"/>
        <w:jc w:val="both"/>
      </w:pPr>
      <w:proofErr w:type="gramStart"/>
      <w:r>
        <w:t>Постановление об установлении отдельных расходных обязательств сельского поселения Тимофее</w:t>
      </w:r>
      <w:r>
        <w:t>вка муниципального района Ставропольский Самарской области, действующее от 27.09.2010г. № 13 утрачивает свою силу, в части сумм утвержденных на 2012 и 2013 гг., в связи с принятием настоящего Постановления, вступающего в силу с 1 января 2012 года и действу</w:t>
      </w:r>
      <w:r>
        <w:t>ет до 31 декабря 2014 года.</w:t>
      </w:r>
      <w:proofErr w:type="gramEnd"/>
    </w:p>
    <w:p w:rsidR="00AF1CD2" w:rsidRDefault="00190DC8">
      <w:pPr>
        <w:pStyle w:val="21"/>
        <w:shd w:val="clear" w:color="auto" w:fill="auto"/>
        <w:tabs>
          <w:tab w:val="left" w:pos="6346"/>
          <w:tab w:val="right" w:pos="8679"/>
        </w:tabs>
        <w:spacing w:after="0"/>
        <w:ind w:left="20" w:right="60"/>
      </w:pPr>
      <w:r>
        <w:t>Глава сельского поселения Тимофеевка</w:t>
      </w:r>
    </w:p>
    <w:p w:rsidR="00AF1CD2" w:rsidRDefault="00190DC8">
      <w:pPr>
        <w:pStyle w:val="21"/>
        <w:shd w:val="clear" w:color="auto" w:fill="auto"/>
        <w:tabs>
          <w:tab w:val="left" w:pos="6346"/>
          <w:tab w:val="right" w:pos="8679"/>
        </w:tabs>
        <w:spacing w:after="0"/>
        <w:ind w:left="20" w:right="60"/>
      </w:pPr>
      <w:r>
        <w:t xml:space="preserve">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DC2ECD" w:rsidRDefault="00190DC8">
      <w:pPr>
        <w:pStyle w:val="21"/>
        <w:shd w:val="clear" w:color="auto" w:fill="auto"/>
        <w:tabs>
          <w:tab w:val="left" w:pos="6346"/>
          <w:tab w:val="right" w:pos="8679"/>
        </w:tabs>
        <w:spacing w:after="0"/>
        <w:ind w:left="20" w:right="60"/>
      </w:pPr>
      <w:r>
        <w:t>Самарской области</w:t>
      </w:r>
      <w:r>
        <w:tab/>
      </w:r>
      <w:r w:rsidRPr="00AF1CD2">
        <w:tab/>
      </w:r>
      <w:proofErr w:type="spellStart"/>
      <w:r>
        <w:t>А.Н.Сорокин</w:t>
      </w:r>
      <w:proofErr w:type="spellEnd"/>
    </w:p>
    <w:sectPr w:rsidR="00DC2ECD">
      <w:type w:val="continuous"/>
      <w:pgSz w:w="11909" w:h="16838"/>
      <w:pgMar w:top="367" w:right="1284" w:bottom="386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DC8" w:rsidRDefault="00190DC8">
      <w:r>
        <w:separator/>
      </w:r>
    </w:p>
  </w:endnote>
  <w:endnote w:type="continuationSeparator" w:id="0">
    <w:p w:rsidR="00190DC8" w:rsidRDefault="00190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DC8" w:rsidRDefault="00190DC8"/>
  </w:footnote>
  <w:footnote w:type="continuationSeparator" w:id="0">
    <w:p w:rsidR="00190DC8" w:rsidRDefault="00190DC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058E4"/>
    <w:multiLevelType w:val="multilevel"/>
    <w:tmpl w:val="C0224A32"/>
    <w:lvl w:ilvl="0">
      <w:start w:val="201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50045E9"/>
    <w:multiLevelType w:val="multilevel"/>
    <w:tmpl w:val="5FD4D1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C2ECD"/>
    <w:rsid w:val="00190DC8"/>
    <w:rsid w:val="00AF1CD2"/>
    <w:rsid w:val="00DC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1pt">
    <w:name w:val="Основной текст (2) + 11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5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60"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after="180" w:line="278" w:lineRule="exact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2013-03-20T08:44:00Z</dcterms:created>
  <dcterms:modified xsi:type="dcterms:W3CDTF">2013-03-20T08:48:00Z</dcterms:modified>
</cp:coreProperties>
</file>