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75B" w:rsidRPr="002E2D87" w:rsidRDefault="0051075B" w:rsidP="0051075B">
      <w:pPr>
        <w:jc w:val="center"/>
        <w:rPr>
          <w:rFonts w:ascii="Century Gothic" w:hAnsi="Century Gothic" w:cs="Century Gothic"/>
          <w:sz w:val="20"/>
          <w:szCs w:val="20"/>
        </w:rPr>
      </w:pPr>
      <w:r w:rsidRPr="002E2D87">
        <w:rPr>
          <w:rFonts w:ascii="Century Gothic" w:hAnsi="Century Gothic"/>
          <w:b/>
          <w:noProof/>
          <w:sz w:val="20"/>
          <w:szCs w:val="20"/>
          <w:lang w:eastAsia="ru-RU"/>
        </w:rPr>
        <w:drawing>
          <wp:inline distT="0" distB="0" distL="0" distR="0" wp14:anchorId="7BEF4323" wp14:editId="24EF85BC">
            <wp:extent cx="1041400" cy="1053465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75B" w:rsidRPr="008535D9" w:rsidRDefault="0051075B" w:rsidP="0051075B">
      <w:pPr>
        <w:spacing w:after="0"/>
        <w:jc w:val="center"/>
        <w:rPr>
          <w:rFonts w:ascii="Times New Roman" w:hAnsi="Times New Roman" w:cs="Times New Roman"/>
          <w:b/>
        </w:rPr>
      </w:pPr>
      <w:r w:rsidRPr="008535D9">
        <w:rPr>
          <w:rFonts w:ascii="Times New Roman" w:hAnsi="Times New Roman" w:cs="Times New Roman"/>
          <w:b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8535D9">
        <w:rPr>
          <w:rFonts w:ascii="Times New Roman" w:hAnsi="Times New Roman" w:cs="Times New Roman"/>
          <w:b/>
        </w:rPr>
        <w:t>СТАВРОПОЛЬСКИЙ</w:t>
      </w:r>
      <w:proofErr w:type="gramEnd"/>
    </w:p>
    <w:p w:rsidR="0051075B" w:rsidRDefault="0051075B" w:rsidP="0051075B">
      <w:pPr>
        <w:spacing w:after="0"/>
        <w:jc w:val="center"/>
        <w:rPr>
          <w:rFonts w:ascii="Times New Roman" w:hAnsi="Times New Roman" w:cs="Times New Roman"/>
          <w:b/>
        </w:rPr>
      </w:pPr>
      <w:r w:rsidRPr="008535D9">
        <w:rPr>
          <w:rFonts w:ascii="Times New Roman" w:hAnsi="Times New Roman" w:cs="Times New Roman"/>
          <w:b/>
        </w:rPr>
        <w:t>САМАРСКОЙ ОБЛАСТИ</w:t>
      </w:r>
    </w:p>
    <w:p w:rsidR="0051075B" w:rsidRDefault="0051075B" w:rsidP="0051075B">
      <w:pPr>
        <w:spacing w:after="0"/>
        <w:jc w:val="center"/>
        <w:rPr>
          <w:rFonts w:ascii="Times New Roman" w:hAnsi="Times New Roman" w:cs="Times New Roman"/>
          <w:b/>
        </w:rPr>
      </w:pPr>
    </w:p>
    <w:p w:rsidR="0051075B" w:rsidRDefault="0051075B" w:rsidP="005107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3E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1075B" w:rsidRPr="00CE5862" w:rsidRDefault="00CE5862" w:rsidP="00CE5862">
      <w:pPr>
        <w:rPr>
          <w:rFonts w:ascii="Times New Roman" w:hAnsi="Times New Roman" w:cs="Times New Roman"/>
          <w:b/>
          <w:sz w:val="28"/>
          <w:szCs w:val="28"/>
        </w:rPr>
      </w:pPr>
      <w:r w:rsidRPr="00CE5862">
        <w:rPr>
          <w:rFonts w:ascii="Times New Roman" w:hAnsi="Times New Roman" w:cs="Times New Roman"/>
          <w:b/>
          <w:sz w:val="28"/>
          <w:szCs w:val="28"/>
        </w:rPr>
        <w:t xml:space="preserve">от 26 мая 2021 года                                                                                         № 21                            </w:t>
      </w:r>
    </w:p>
    <w:p w:rsidR="0051075B" w:rsidRPr="003427C2" w:rsidRDefault="0051075B" w:rsidP="007B7EFE">
      <w:pPr>
        <w:jc w:val="center"/>
        <w:rPr>
          <w:rFonts w:ascii="Times New Roman" w:hAnsi="Times New Roman" w:cs="Times New Roman"/>
          <w:sz w:val="28"/>
          <w:szCs w:val="28"/>
        </w:rPr>
      </w:pPr>
      <w:r w:rsidRPr="00D17786">
        <w:rPr>
          <w:rFonts w:ascii="Times New Roman" w:hAnsi="Times New Roman" w:cs="Times New Roman"/>
          <w:b/>
          <w:sz w:val="28"/>
          <w:szCs w:val="28"/>
        </w:rPr>
        <w:t>О</w:t>
      </w:r>
      <w:r w:rsidR="00D94ED9">
        <w:rPr>
          <w:rFonts w:ascii="Times New Roman" w:hAnsi="Times New Roman" w:cs="Times New Roman"/>
          <w:b/>
          <w:sz w:val="28"/>
          <w:szCs w:val="28"/>
        </w:rPr>
        <w:t xml:space="preserve"> признании </w:t>
      </w:r>
      <w:proofErr w:type="gramStart"/>
      <w:r w:rsidR="00D94ED9">
        <w:rPr>
          <w:rFonts w:ascii="Times New Roman" w:hAnsi="Times New Roman" w:cs="Times New Roman"/>
          <w:b/>
          <w:sz w:val="28"/>
          <w:szCs w:val="28"/>
        </w:rPr>
        <w:t>утратившим</w:t>
      </w:r>
      <w:proofErr w:type="gramEnd"/>
      <w:r w:rsidR="00D94ED9">
        <w:rPr>
          <w:rFonts w:ascii="Times New Roman" w:hAnsi="Times New Roman" w:cs="Times New Roman"/>
          <w:b/>
          <w:sz w:val="28"/>
          <w:szCs w:val="28"/>
        </w:rPr>
        <w:t xml:space="preserve"> силу</w:t>
      </w:r>
      <w:r w:rsidRPr="00D17786">
        <w:rPr>
          <w:rFonts w:ascii="Times New Roman" w:hAnsi="Times New Roman" w:cs="Times New Roman"/>
          <w:b/>
          <w:sz w:val="28"/>
          <w:szCs w:val="28"/>
        </w:rPr>
        <w:t xml:space="preserve"> Постановлени</w:t>
      </w:r>
      <w:r w:rsidR="00D94ED9">
        <w:rPr>
          <w:rFonts w:ascii="Times New Roman" w:hAnsi="Times New Roman" w:cs="Times New Roman"/>
          <w:b/>
          <w:sz w:val="28"/>
          <w:szCs w:val="28"/>
        </w:rPr>
        <w:t>е</w:t>
      </w:r>
      <w:r w:rsidRPr="00D17786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7B7EFE">
        <w:rPr>
          <w:rFonts w:ascii="Times New Roman" w:hAnsi="Times New Roman" w:cs="Times New Roman"/>
          <w:b/>
          <w:sz w:val="28"/>
          <w:szCs w:val="28"/>
        </w:rPr>
        <w:t>3</w:t>
      </w:r>
      <w:r w:rsidRPr="00D17786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D17786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D17786">
        <w:rPr>
          <w:rFonts w:ascii="Times New Roman" w:hAnsi="Times New Roman" w:cs="Times New Roman"/>
          <w:b/>
          <w:sz w:val="28"/>
          <w:szCs w:val="28"/>
        </w:rPr>
        <w:t>201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17786">
        <w:rPr>
          <w:rFonts w:ascii="Times New Roman" w:hAnsi="Times New Roman" w:cs="Times New Roman"/>
          <w:b/>
          <w:sz w:val="28"/>
          <w:szCs w:val="28"/>
        </w:rPr>
        <w:t xml:space="preserve"> года «</w:t>
      </w:r>
      <w:r w:rsidR="007B7EFE" w:rsidRPr="007B7EFE">
        <w:rPr>
          <w:rFonts w:ascii="Times New Roman" w:hAnsi="Times New Roman" w:cs="Times New Roman"/>
          <w:b/>
          <w:bCs/>
          <w:sz w:val="28"/>
          <w:szCs w:val="28"/>
        </w:rPr>
        <w:t>Об утверждении схемы теплоснабжения сельского поселения Тимофеевка муниципального района Ставропольский Самарской области</w:t>
      </w:r>
      <w:r w:rsidR="007B7EF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32134" w:rsidRDefault="0051075B" w:rsidP="007B7EFE">
      <w:pPr>
        <w:spacing w:after="0" w:line="240" w:lineRule="auto"/>
        <w:ind w:left="-280" w:right="-14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CA67F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законам от 06.10.2003 г. № 131-ФЗ «Об общих принципах организации местного самоуправления в Российской Федерации», </w:t>
      </w:r>
      <w:r w:rsidR="007B7EFE" w:rsidRPr="007B7EFE">
        <w:rPr>
          <w:rFonts w:ascii="Times New Roman" w:hAnsi="Times New Roman" w:cs="Times New Roman"/>
          <w:sz w:val="28"/>
          <w:szCs w:val="28"/>
        </w:rPr>
        <w:t>Постановление</w:t>
      </w:r>
      <w:r w:rsidR="007B7EFE">
        <w:rPr>
          <w:rFonts w:ascii="Times New Roman" w:hAnsi="Times New Roman" w:cs="Times New Roman"/>
          <w:sz w:val="28"/>
          <w:szCs w:val="28"/>
        </w:rPr>
        <w:t>м</w:t>
      </w:r>
      <w:r w:rsidR="007B7EFE" w:rsidRPr="007B7EFE">
        <w:rPr>
          <w:rFonts w:ascii="Times New Roman" w:hAnsi="Times New Roman" w:cs="Times New Roman"/>
          <w:sz w:val="28"/>
          <w:szCs w:val="28"/>
        </w:rPr>
        <w:t xml:space="preserve"> Правительства РФ от 22 февраля 2012 г. N 154</w:t>
      </w:r>
      <w:r w:rsidR="007B7EFE">
        <w:rPr>
          <w:rFonts w:ascii="Times New Roman" w:hAnsi="Times New Roman" w:cs="Times New Roman"/>
          <w:sz w:val="28"/>
          <w:szCs w:val="28"/>
        </w:rPr>
        <w:t xml:space="preserve"> </w:t>
      </w:r>
      <w:r w:rsidR="007B7EFE" w:rsidRPr="007B7EFE">
        <w:rPr>
          <w:rFonts w:ascii="Times New Roman" w:hAnsi="Times New Roman" w:cs="Times New Roman"/>
          <w:sz w:val="28"/>
          <w:szCs w:val="28"/>
        </w:rPr>
        <w:t>"О требованиях к схемам теплоснабжения, порядку их разработки и утверждения"</w:t>
      </w:r>
      <w:r w:rsidR="00D171A1">
        <w:rPr>
          <w:rFonts w:ascii="Times New Roman" w:hAnsi="Times New Roman" w:cs="Times New Roman"/>
          <w:sz w:val="28"/>
          <w:szCs w:val="28"/>
        </w:rPr>
        <w:t>,</w:t>
      </w:r>
      <w:r w:rsidR="00432134">
        <w:rPr>
          <w:rFonts w:ascii="Times New Roman" w:hAnsi="Times New Roman" w:cs="Times New Roman"/>
          <w:sz w:val="28"/>
          <w:szCs w:val="28"/>
        </w:rPr>
        <w:t xml:space="preserve"> </w:t>
      </w:r>
      <w:r w:rsidRPr="00CA67FD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Тимофеевка   </w:t>
      </w:r>
    </w:p>
    <w:p w:rsidR="0051075B" w:rsidRPr="003427C2" w:rsidRDefault="0051075B" w:rsidP="0051075B">
      <w:pPr>
        <w:spacing w:after="0" w:line="240" w:lineRule="auto"/>
        <w:ind w:left="-280" w:right="-14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CA67FD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1075B" w:rsidRDefault="0051075B" w:rsidP="0051075B">
      <w:pPr>
        <w:spacing w:after="0" w:line="240" w:lineRule="auto"/>
        <w:ind w:left="-280" w:right="-140" w:firstLine="4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3427C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1075B" w:rsidRPr="003427C2" w:rsidRDefault="0051075B" w:rsidP="0051075B">
      <w:pPr>
        <w:pStyle w:val="a3"/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075B" w:rsidRDefault="00D94ED9" w:rsidP="0051075B">
      <w:pPr>
        <w:pStyle w:val="a3"/>
        <w:numPr>
          <w:ilvl w:val="0"/>
          <w:numId w:val="1"/>
        </w:numPr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утратившим силу</w:t>
      </w:r>
      <w:r w:rsidR="0051075B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 № </w:t>
      </w:r>
      <w:r w:rsidR="00432134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B7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51075B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432134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51075B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432134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51075B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.201</w:t>
      </w:r>
      <w:r w:rsidR="00432134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51075B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7B7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075B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7B7EFE" w:rsidRPr="00D94ED9">
        <w:rPr>
          <w:rFonts w:ascii="Times New Roman" w:hAnsi="Times New Roman" w:cs="Times New Roman"/>
          <w:bCs/>
          <w:sz w:val="28"/>
          <w:szCs w:val="28"/>
        </w:rPr>
        <w:t>Об утверждении схемы теплоснабжения сельского поселения Тимофеевка муни</w:t>
      </w:r>
      <w:bookmarkStart w:id="0" w:name="_GoBack"/>
      <w:bookmarkEnd w:id="0"/>
      <w:r w:rsidR="007B7EFE" w:rsidRPr="00D94ED9">
        <w:rPr>
          <w:rFonts w:ascii="Times New Roman" w:hAnsi="Times New Roman" w:cs="Times New Roman"/>
          <w:bCs/>
          <w:sz w:val="28"/>
          <w:szCs w:val="28"/>
        </w:rPr>
        <w:t>ципального района Ставропольский Самарской</w:t>
      </w:r>
      <w:r w:rsidR="0051075B" w:rsidRPr="00D94E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1075B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принятым </w:t>
      </w:r>
      <w:r w:rsidR="00432134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постановлением  администрации сельского поселения Тимофеевка муниципального района Ставропольский Самар</w:t>
      </w:r>
      <w:r w:rsid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32134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кой </w:t>
      </w:r>
      <w:r w:rsid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области № </w:t>
      </w:r>
      <w:r w:rsidR="007B7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20.01.2020 года.</w:t>
      </w:r>
    </w:p>
    <w:p w:rsidR="0051075B" w:rsidRPr="00432134" w:rsidRDefault="00432134" w:rsidP="0051075B">
      <w:pPr>
        <w:pStyle w:val="a3"/>
        <w:numPr>
          <w:ilvl w:val="0"/>
          <w:numId w:val="1"/>
        </w:num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075B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постановление в районной газете</w:t>
      </w:r>
      <w:r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075B" w:rsidRPr="00432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«Ставрополь-на-Волге. Официальное опубликование» и на официальном сайте поселения </w:t>
      </w:r>
      <w:hyperlink r:id="rId7" w:history="1">
        <w:r w:rsidR="0051075B" w:rsidRPr="0043213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="0051075B" w:rsidRPr="0043213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51075B" w:rsidRPr="0043213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51075B" w:rsidRPr="0043213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51075B" w:rsidRPr="0043213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timofeevka</w:t>
        </w:r>
        <w:proofErr w:type="spellEnd"/>
        <w:r w:rsidR="0051075B" w:rsidRPr="0043213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51075B" w:rsidRPr="0043213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stavrsp</w:t>
        </w:r>
        <w:proofErr w:type="spellEnd"/>
        <w:r w:rsidR="0051075B" w:rsidRPr="0043213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51075B" w:rsidRPr="0043213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51075B" w:rsidRPr="00E63FA2" w:rsidRDefault="0051075B" w:rsidP="0051075B">
      <w:pPr>
        <w:pStyle w:val="a3"/>
        <w:numPr>
          <w:ilvl w:val="0"/>
          <w:numId w:val="1"/>
        </w:num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51075B" w:rsidRPr="003427C2" w:rsidRDefault="0051075B" w:rsidP="0051075B">
      <w:pPr>
        <w:pStyle w:val="a3"/>
        <w:suppressAutoHyphens w:val="0"/>
        <w:spacing w:after="0" w:line="0" w:lineRule="atLeast"/>
        <w:ind w:left="1080"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51075B" w:rsidRDefault="0051075B" w:rsidP="0051075B">
      <w:p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432134" w:rsidRDefault="00432134" w:rsidP="0051075B">
      <w:p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51075B" w:rsidRDefault="0051075B" w:rsidP="0051075B">
      <w:pPr>
        <w:suppressAutoHyphens w:val="0"/>
        <w:spacing w:after="0" w:line="0" w:lineRule="atLeast"/>
        <w:ind w:right="-142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Глава сельского поселения Тимофеевка    </w:t>
      </w:r>
      <w:r w:rsidR="0043213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    А.Н. Сорокин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                        </w:t>
      </w:r>
    </w:p>
    <w:sectPr w:rsidR="00510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26BAF"/>
    <w:multiLevelType w:val="hybridMultilevel"/>
    <w:tmpl w:val="DD4E8F84"/>
    <w:lvl w:ilvl="0" w:tplc="C1021F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429"/>
    <w:rsid w:val="00432134"/>
    <w:rsid w:val="00456429"/>
    <w:rsid w:val="0051075B"/>
    <w:rsid w:val="0061423A"/>
    <w:rsid w:val="007B7EFE"/>
    <w:rsid w:val="00C93228"/>
    <w:rsid w:val="00CE5862"/>
    <w:rsid w:val="00D171A1"/>
    <w:rsid w:val="00D94ED9"/>
    <w:rsid w:val="00EC00C7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075B"/>
    <w:pPr>
      <w:suppressAutoHyphens/>
    </w:pPr>
    <w:rPr>
      <w:rFonts w:ascii="Calibri" w:eastAsia="SimSun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7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1075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1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75B"/>
    <w:rPr>
      <w:rFonts w:ascii="Tahoma" w:eastAsia="SimSun" w:hAnsi="Tahoma" w:cs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075B"/>
    <w:pPr>
      <w:suppressAutoHyphens/>
    </w:pPr>
    <w:rPr>
      <w:rFonts w:ascii="Calibri" w:eastAsia="SimSun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7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1075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1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75B"/>
    <w:rPr>
      <w:rFonts w:ascii="Tahoma" w:eastAsia="SimSun" w:hAnsi="Tahoma" w:cs="Tahoma"/>
      <w:color w:val="00000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imofe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2021-05-25T11:06:00Z</cp:lastPrinted>
  <dcterms:created xsi:type="dcterms:W3CDTF">2021-05-18T06:23:00Z</dcterms:created>
  <dcterms:modified xsi:type="dcterms:W3CDTF">2021-05-25T11:07:00Z</dcterms:modified>
</cp:coreProperties>
</file>