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B2F99">
        <w:rPr>
          <w:rFonts w:ascii="Times New Roman" w:hAnsi="Times New Roman" w:cs="Times New Roman"/>
          <w:sz w:val="24"/>
          <w:szCs w:val="24"/>
        </w:rPr>
        <w:t>ТИМОФЕЕВКА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996772">
      <w:pPr>
        <w:jc w:val="center"/>
        <w:rPr>
          <w:b/>
        </w:rPr>
      </w:pPr>
      <w:r w:rsidRPr="00FD33D1">
        <w:rPr>
          <w:b/>
        </w:rPr>
        <w:t>ПОСТАНОВЛЕНИЕ</w:t>
      </w:r>
    </w:p>
    <w:p w:rsidR="00A0049C" w:rsidRDefault="00A0049C" w:rsidP="000B544A">
      <w:pPr>
        <w:jc w:val="center"/>
        <w:rPr>
          <w:b/>
        </w:rPr>
      </w:pPr>
    </w:p>
    <w:p w:rsidR="00A0049C" w:rsidRDefault="00564955" w:rsidP="00564955">
      <w:pPr>
        <w:jc w:val="center"/>
        <w:rPr>
          <w:b/>
        </w:rPr>
      </w:pPr>
      <w:r>
        <w:rPr>
          <w:b/>
        </w:rPr>
        <w:t>О</w:t>
      </w:r>
      <w:r w:rsidR="00A0049C">
        <w:rPr>
          <w:b/>
        </w:rPr>
        <w:t>т</w:t>
      </w:r>
      <w:r w:rsidR="00996772">
        <w:rPr>
          <w:b/>
        </w:rPr>
        <w:t xml:space="preserve">  14 июля  2025 года</w:t>
      </w:r>
      <w:r w:rsidR="00A0049C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  </w:t>
      </w:r>
      <w:r w:rsidR="00A0049C">
        <w:rPr>
          <w:b/>
        </w:rPr>
        <w:t xml:space="preserve">  № </w:t>
      </w:r>
      <w:r w:rsidR="00996772">
        <w:rPr>
          <w:b/>
        </w:rPr>
        <w:t>47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564955" w:rsidRDefault="0049535E" w:rsidP="00564955">
      <w:pPr>
        <w:jc w:val="both"/>
        <w:rPr>
          <w:b/>
        </w:rPr>
      </w:pPr>
      <w:proofErr w:type="gramStart"/>
      <w:r w:rsidRPr="00564955">
        <w:rPr>
          <w:b/>
        </w:rPr>
        <w:t xml:space="preserve">Об утверждении </w:t>
      </w:r>
      <w:r w:rsidR="00A0049C" w:rsidRPr="00564955">
        <w:rPr>
          <w:b/>
          <w:lang w:eastAsia="ar-SA"/>
        </w:rPr>
        <w:t xml:space="preserve">схемы теплоснабжения (актуализация) </w:t>
      </w:r>
      <w:r w:rsidR="002B2F99" w:rsidRPr="00564955">
        <w:rPr>
          <w:b/>
        </w:rPr>
        <w:t>сельского поселения Тимофеевка</w:t>
      </w:r>
      <w:r w:rsidR="00A0049C" w:rsidRPr="00564955">
        <w:rPr>
          <w:b/>
        </w:rPr>
        <w:t xml:space="preserve"> муниципального района Ставропольский Самарской облас</w:t>
      </w:r>
      <w:r w:rsidR="00564955" w:rsidRPr="00564955">
        <w:rPr>
          <w:b/>
        </w:rPr>
        <w:t xml:space="preserve">ти на период </w:t>
      </w:r>
      <w:r w:rsidR="0085050C">
        <w:rPr>
          <w:b/>
        </w:rPr>
        <w:t>с 2025</w:t>
      </w:r>
      <w:r w:rsidR="00A0049C" w:rsidRPr="00564955">
        <w:rPr>
          <w:b/>
        </w:rPr>
        <w:t xml:space="preserve"> до 2033 года</w:t>
      </w:r>
      <w:proofErr w:type="gramEnd"/>
    </w:p>
    <w:p w:rsidR="0049535E" w:rsidRPr="00564955" w:rsidRDefault="0049535E" w:rsidP="00564955">
      <w:pPr>
        <w:spacing w:line="360" w:lineRule="auto"/>
        <w:ind w:firstLine="709"/>
        <w:jc w:val="both"/>
        <w:rPr>
          <w:b/>
        </w:rPr>
      </w:pPr>
    </w:p>
    <w:p w:rsidR="0097326E" w:rsidRPr="00564955" w:rsidRDefault="00A0049C" w:rsidP="0056495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Уставом </w:t>
      </w:r>
      <w:proofErr w:type="gramStart"/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>сельского поселени</w:t>
      </w:r>
      <w:r w:rsidR="002B2F99" w:rsidRPr="00564955">
        <w:rPr>
          <w:rFonts w:ascii="Times New Roman" w:hAnsi="Times New Roman" w:cs="Times New Roman"/>
          <w:b w:val="0"/>
          <w:sz w:val="24"/>
          <w:szCs w:val="24"/>
        </w:rPr>
        <w:t xml:space="preserve">я Тимофеевка 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End"/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instrText xml:space="preserve"> MERGEFIELD Район </w:instrTex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="0097326E" w:rsidRPr="00564955">
        <w:rPr>
          <w:rFonts w:ascii="Times New Roman" w:hAnsi="Times New Roman" w:cs="Times New Roman"/>
          <w:b w:val="0"/>
          <w:noProof/>
          <w:sz w:val="24"/>
          <w:szCs w:val="24"/>
        </w:rPr>
        <w:t>Ставропольский</w: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proofErr w:type="gramStart"/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области, </w:t>
      </w:r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с учетом заключения о результатах публичных слушаний по проекту 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«Схема теплоснабжения (актуализация) </w:t>
      </w:r>
      <w:r w:rsidR="002B2F99" w:rsidRPr="00564955">
        <w:rPr>
          <w:rFonts w:ascii="Times New Roman" w:hAnsi="Times New Roman" w:cs="Times New Roman"/>
          <w:b w:val="0"/>
          <w:sz w:val="24"/>
          <w:szCs w:val="24"/>
        </w:rPr>
        <w:t>сельского поселения Тимофеевка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</w:t>
      </w:r>
      <w:r w:rsidR="0085050C">
        <w:rPr>
          <w:rFonts w:ascii="Times New Roman" w:hAnsi="Times New Roman" w:cs="Times New Roman"/>
          <w:b w:val="0"/>
          <w:sz w:val="24"/>
          <w:szCs w:val="24"/>
        </w:rPr>
        <w:t>марской области на период с 2025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до 2033 года» от </w:t>
      </w:r>
      <w:r w:rsidR="0085050C">
        <w:rPr>
          <w:rFonts w:ascii="Times New Roman" w:hAnsi="Times New Roman" w:cs="Times New Roman"/>
          <w:b w:val="0"/>
          <w:sz w:val="24"/>
          <w:szCs w:val="24"/>
        </w:rPr>
        <w:t>24.01.2025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г., </w:t>
      </w:r>
      <w:r w:rsidRPr="0056495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</w:t>
      </w:r>
      <w:r w:rsidR="002B2F99" w:rsidRPr="00564955">
        <w:rPr>
          <w:rFonts w:ascii="Times New Roman" w:hAnsi="Times New Roman" w:cs="Times New Roman"/>
          <w:b w:val="0"/>
          <w:sz w:val="24"/>
          <w:szCs w:val="24"/>
        </w:rPr>
        <w:t xml:space="preserve">ия Тимофеевка </w:t>
      </w:r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End"/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564955">
        <w:rPr>
          <w:rFonts w:ascii="Times New Roman" w:hAnsi="Times New Roman" w:cs="Times New Roman"/>
          <w:b w:val="0"/>
          <w:sz w:val="24"/>
          <w:szCs w:val="24"/>
        </w:rPr>
        <w:instrText xml:space="preserve"> MERGEFIELD Район </w:instrTex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Pr="00564955">
        <w:rPr>
          <w:rFonts w:ascii="Times New Roman" w:hAnsi="Times New Roman" w:cs="Times New Roman"/>
          <w:b w:val="0"/>
          <w:noProof/>
          <w:sz w:val="24"/>
          <w:szCs w:val="24"/>
        </w:rPr>
        <w:t>Ставропольский</w: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proofErr w:type="gramStart"/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  <w:proofErr w:type="gramEnd"/>
    </w:p>
    <w:p w:rsidR="0049535E" w:rsidRPr="00564955" w:rsidRDefault="0049535E" w:rsidP="00564955">
      <w:pPr>
        <w:spacing w:line="360" w:lineRule="auto"/>
        <w:ind w:firstLine="709"/>
        <w:jc w:val="both"/>
        <w:rPr>
          <w:rFonts w:eastAsia="Calibri"/>
          <w:bCs/>
        </w:rPr>
      </w:pPr>
      <w:r w:rsidRPr="00564955">
        <w:t>ПОСТАНОВЛЯЕТ:</w:t>
      </w:r>
    </w:p>
    <w:p w:rsidR="00A218A6" w:rsidRPr="00564955" w:rsidRDefault="0049535E" w:rsidP="00564955">
      <w:pPr>
        <w:jc w:val="both"/>
      </w:pPr>
      <w:r w:rsidRPr="00564955">
        <w:t xml:space="preserve">1. </w:t>
      </w:r>
      <w:proofErr w:type="gramStart"/>
      <w:r w:rsidRPr="00564955">
        <w:t xml:space="preserve">Утвердить </w:t>
      </w:r>
      <w:r w:rsidR="0097326E" w:rsidRPr="00564955">
        <w:t xml:space="preserve">схему </w:t>
      </w:r>
      <w:r w:rsidR="0097326E" w:rsidRPr="00564955">
        <w:rPr>
          <w:lang w:eastAsia="ar-SA"/>
        </w:rPr>
        <w:t xml:space="preserve">теплоснабжения (актуализация) </w:t>
      </w:r>
      <w:r w:rsidR="002B2F99" w:rsidRPr="00564955">
        <w:t xml:space="preserve">сельского поселения Тимофеевка </w:t>
      </w:r>
      <w:r w:rsidR="0097326E" w:rsidRPr="00564955">
        <w:t>муниципального района Ставропольский Са</w:t>
      </w:r>
      <w:r w:rsidR="0085050C">
        <w:t>марской области на период с 2025</w:t>
      </w:r>
      <w:r w:rsidR="0097326E" w:rsidRPr="00564955">
        <w:t xml:space="preserve"> до 2033 года.</w:t>
      </w:r>
      <w:proofErr w:type="gramEnd"/>
    </w:p>
    <w:p w:rsidR="002B2F99" w:rsidRPr="00564955" w:rsidRDefault="002B2F99" w:rsidP="00564955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64955">
        <w:rPr>
          <w:sz w:val="24"/>
          <w:szCs w:val="24"/>
        </w:rPr>
        <w:t>2. Настоящее Решение подлежит официальному опубликован</w:t>
      </w:r>
      <w:r w:rsidR="0085050C">
        <w:rPr>
          <w:sz w:val="24"/>
          <w:szCs w:val="24"/>
        </w:rPr>
        <w:t>ию в газете «</w:t>
      </w:r>
      <w:proofErr w:type="spellStart"/>
      <w:r w:rsidR="0085050C">
        <w:rPr>
          <w:sz w:val="24"/>
          <w:szCs w:val="24"/>
        </w:rPr>
        <w:t>Тимофеевский</w:t>
      </w:r>
      <w:proofErr w:type="spellEnd"/>
      <w:r w:rsidR="0085050C">
        <w:rPr>
          <w:sz w:val="24"/>
          <w:szCs w:val="24"/>
        </w:rPr>
        <w:t xml:space="preserve"> Вестник</w:t>
      </w:r>
      <w:r w:rsidRPr="00564955">
        <w:rPr>
          <w:sz w:val="24"/>
          <w:szCs w:val="24"/>
        </w:rPr>
        <w:t xml:space="preserve">»  и на официальном сайте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Pr="00564955">
          <w:rPr>
            <w:rStyle w:val="a4"/>
            <w:sz w:val="24"/>
            <w:szCs w:val="24"/>
            <w:lang w:val="en-US"/>
          </w:rPr>
          <w:t>http</w:t>
        </w:r>
        <w:r w:rsidRPr="00564955">
          <w:rPr>
            <w:rStyle w:val="a4"/>
            <w:sz w:val="24"/>
            <w:szCs w:val="24"/>
          </w:rPr>
          <w:t>://</w:t>
        </w:r>
        <w:r w:rsidRPr="00564955">
          <w:rPr>
            <w:rStyle w:val="a4"/>
            <w:sz w:val="24"/>
            <w:szCs w:val="24"/>
            <w:lang w:val="en-US"/>
          </w:rPr>
          <w:t>www</w:t>
        </w:r>
        <w:r w:rsidRPr="00564955">
          <w:rPr>
            <w:rStyle w:val="a4"/>
            <w:sz w:val="24"/>
            <w:szCs w:val="24"/>
          </w:rPr>
          <w:t>.</w:t>
        </w:r>
        <w:r w:rsidRPr="00564955">
          <w:rPr>
            <w:sz w:val="24"/>
            <w:szCs w:val="24"/>
          </w:rPr>
          <w:t xml:space="preserve"> </w:t>
        </w:r>
        <w:proofErr w:type="spellStart"/>
        <w:r w:rsidRPr="00564955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Pr="00564955">
          <w:rPr>
            <w:rStyle w:val="a4"/>
            <w:sz w:val="24"/>
            <w:szCs w:val="24"/>
          </w:rPr>
          <w:t>.</w:t>
        </w:r>
        <w:proofErr w:type="spellStart"/>
        <w:r w:rsidRPr="00564955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564955">
          <w:rPr>
            <w:rStyle w:val="a4"/>
            <w:sz w:val="24"/>
            <w:szCs w:val="24"/>
          </w:rPr>
          <w:t>.</w:t>
        </w:r>
        <w:proofErr w:type="spellStart"/>
        <w:r w:rsidRPr="00564955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67052E" w:rsidRPr="00564955" w:rsidRDefault="0049535E" w:rsidP="00564955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64955">
        <w:rPr>
          <w:sz w:val="24"/>
          <w:szCs w:val="24"/>
        </w:rPr>
        <w:t xml:space="preserve">3. </w:t>
      </w:r>
      <w:r w:rsidR="0067052E" w:rsidRPr="00564955">
        <w:rPr>
          <w:sz w:val="24"/>
          <w:szCs w:val="24"/>
        </w:rPr>
        <w:t>Настоящее Постановление вступает в силу со дня официального опубликования.</w:t>
      </w: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97326E" w:rsidRPr="00564955" w:rsidRDefault="0097326E" w:rsidP="00564955">
      <w:pPr>
        <w:pStyle w:val="a3"/>
        <w:spacing w:before="0" w:beforeAutospacing="0" w:after="0" w:afterAutospacing="0"/>
        <w:jc w:val="both"/>
      </w:pPr>
    </w:p>
    <w:p w:rsidR="00AC09A1" w:rsidRPr="00564955" w:rsidRDefault="00F9012F" w:rsidP="00564955">
      <w:pPr>
        <w:pStyle w:val="a3"/>
        <w:spacing w:before="0" w:beforeAutospacing="0" w:after="0" w:afterAutospacing="0"/>
        <w:jc w:val="both"/>
      </w:pPr>
      <w:proofErr w:type="spellStart"/>
      <w:r>
        <w:t>И.о</w:t>
      </w:r>
      <w:proofErr w:type="spellEnd"/>
      <w:r>
        <w:t>. главы</w:t>
      </w:r>
      <w:r w:rsidR="008A0146" w:rsidRPr="00564955">
        <w:t xml:space="preserve"> сельского поселения </w:t>
      </w:r>
      <w:r w:rsidR="002B2F99" w:rsidRPr="00564955">
        <w:t>Тимофеевка</w:t>
      </w:r>
      <w:r w:rsidR="0097326E" w:rsidRPr="00564955">
        <w:t xml:space="preserve">                              </w:t>
      </w:r>
      <w:r w:rsidR="00564955">
        <w:t xml:space="preserve">        </w:t>
      </w:r>
      <w:r w:rsidR="0097326E" w:rsidRPr="00564955">
        <w:t xml:space="preserve"> </w:t>
      </w:r>
      <w:r w:rsidR="002B2F99" w:rsidRPr="00564955">
        <w:t xml:space="preserve">                        </w:t>
      </w:r>
      <w:r>
        <w:t>М.И. Мошнинов</w:t>
      </w:r>
      <w:bookmarkStart w:id="0" w:name="_GoBack"/>
      <w:bookmarkEnd w:id="0"/>
    </w:p>
    <w:sectPr w:rsidR="00AC09A1" w:rsidRPr="00564955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89"/>
    <w:rsid w:val="00045789"/>
    <w:rsid w:val="000B544A"/>
    <w:rsid w:val="001609D5"/>
    <w:rsid w:val="002B2F99"/>
    <w:rsid w:val="0049535E"/>
    <w:rsid w:val="00564955"/>
    <w:rsid w:val="005D613D"/>
    <w:rsid w:val="0067052E"/>
    <w:rsid w:val="006847D1"/>
    <w:rsid w:val="006A6DF3"/>
    <w:rsid w:val="006E46FC"/>
    <w:rsid w:val="00745E71"/>
    <w:rsid w:val="00770049"/>
    <w:rsid w:val="0085050C"/>
    <w:rsid w:val="008A0146"/>
    <w:rsid w:val="008B336F"/>
    <w:rsid w:val="0097326E"/>
    <w:rsid w:val="00996772"/>
    <w:rsid w:val="00A0049C"/>
    <w:rsid w:val="00A218A6"/>
    <w:rsid w:val="00A247EB"/>
    <w:rsid w:val="00A567D1"/>
    <w:rsid w:val="00AC09A1"/>
    <w:rsid w:val="00B45220"/>
    <w:rsid w:val="00BE7284"/>
    <w:rsid w:val="00C1327B"/>
    <w:rsid w:val="00CE124A"/>
    <w:rsid w:val="00EB7B7A"/>
    <w:rsid w:val="00EC64AD"/>
    <w:rsid w:val="00F9012F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.stavrs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A00ED-2482-4F5F-9100-77963611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3</cp:revision>
  <cp:lastPrinted>2025-07-14T11:33:00Z</cp:lastPrinted>
  <dcterms:created xsi:type="dcterms:W3CDTF">2025-07-14T11:12:00Z</dcterms:created>
  <dcterms:modified xsi:type="dcterms:W3CDTF">2025-07-14T11:33:00Z</dcterms:modified>
</cp:coreProperties>
</file>