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E89" w:rsidRDefault="00CD4161">
      <w:pPr>
        <w:pStyle w:val="20"/>
        <w:shd w:val="clear" w:color="auto" w:fill="auto"/>
        <w:spacing w:after="389"/>
        <w:ind w:left="6020" w:right="740"/>
      </w:pPr>
      <w:bookmarkStart w:id="0" w:name="_GoBack"/>
      <w:bookmarkEnd w:id="0"/>
      <w:r>
        <w:t xml:space="preserve">Приложение №3 к Решению Собрания представителей сельского поселения Тимофеевка № 8 от </w:t>
      </w:r>
      <w:r>
        <w:rPr>
          <w:rStyle w:val="21"/>
        </w:rPr>
        <w:t>24.02.2011г.</w:t>
      </w:r>
    </w:p>
    <w:p w:rsidR="004E2E89" w:rsidRDefault="00CD4161">
      <w:pPr>
        <w:pStyle w:val="1"/>
        <w:shd w:val="clear" w:color="auto" w:fill="auto"/>
        <w:spacing w:before="0"/>
        <w:ind w:left="160"/>
      </w:pPr>
      <w:r>
        <w:t xml:space="preserve">Источники финансирования дефицита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4E2E89" w:rsidRDefault="00CD4161">
      <w:pPr>
        <w:pStyle w:val="1"/>
        <w:shd w:val="clear" w:color="auto" w:fill="auto"/>
        <w:spacing w:before="0" w:after="857"/>
        <w:ind w:left="160"/>
      </w:pPr>
      <w:r>
        <w:t>за 2010 год</w:t>
      </w:r>
    </w:p>
    <w:p w:rsidR="004E2E89" w:rsidRDefault="00CD4161">
      <w:pPr>
        <w:pStyle w:val="a6"/>
        <w:framePr w:w="8098" w:wrap="notBeside" w:vAnchor="text" w:hAnchor="text" w:xAlign="center" w:y="1"/>
        <w:shd w:val="clear" w:color="auto" w:fill="auto"/>
        <w:spacing w:line="110" w:lineRule="exact"/>
      </w:pPr>
      <w:r>
        <w:rPr>
          <w:rStyle w:val="a7"/>
          <w:b/>
          <w:bCs/>
        </w:rPr>
        <w:t>тыс. рублей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4"/>
        <w:gridCol w:w="2731"/>
        <w:gridCol w:w="1046"/>
        <w:gridCol w:w="1056"/>
        <w:gridCol w:w="1070"/>
      </w:tblGrid>
      <w:tr w:rsidR="004E2E89">
        <w:tblPrEx>
          <w:tblCellMar>
            <w:top w:w="0" w:type="dxa"/>
            <w:bottom w:w="0" w:type="dxa"/>
          </w:tblCellMar>
        </w:tblPrEx>
        <w:trPr>
          <w:trHeight w:hRule="exact" w:val="1070"/>
          <w:jc w:val="center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  <w:b/>
                <w:bCs/>
              </w:rPr>
              <w:t>Код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  <w:b/>
                <w:bCs/>
              </w:rPr>
              <w:t>Наименование источника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82" w:lineRule="exact"/>
              <w:jc w:val="both"/>
            </w:pPr>
            <w:r>
              <w:rPr>
                <w:rStyle w:val="7pt"/>
                <w:b/>
                <w:bCs/>
              </w:rPr>
              <w:t xml:space="preserve">Утверждено на </w:t>
            </w:r>
            <w:r>
              <w:rPr>
                <w:rStyle w:val="Impact6pt"/>
              </w:rPr>
              <w:t xml:space="preserve">2010 </w:t>
            </w:r>
            <w:r>
              <w:rPr>
                <w:rStyle w:val="7pt"/>
                <w:b/>
                <w:bCs/>
              </w:rPr>
              <w:t>год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78" w:lineRule="exact"/>
            </w:pPr>
            <w:r>
              <w:rPr>
                <w:rStyle w:val="7pt"/>
                <w:b/>
                <w:bCs/>
              </w:rPr>
              <w:t xml:space="preserve">Исполнено за </w:t>
            </w:r>
            <w:r>
              <w:rPr>
                <w:rStyle w:val="Impact6pt"/>
              </w:rPr>
              <w:t xml:space="preserve">2010 </w:t>
            </w:r>
            <w:r>
              <w:rPr>
                <w:rStyle w:val="7pt"/>
                <w:b/>
                <w:bCs/>
              </w:rPr>
              <w:t>год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after="60" w:line="140" w:lineRule="exact"/>
            </w:pPr>
            <w:r>
              <w:rPr>
                <w:rStyle w:val="7pt0"/>
              </w:rPr>
              <w:t>%</w:t>
            </w:r>
          </w:p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60" w:line="178" w:lineRule="exact"/>
            </w:pPr>
            <w:r>
              <w:rPr>
                <w:rStyle w:val="7pt"/>
                <w:b/>
                <w:bCs/>
              </w:rPr>
              <w:t>исполнения к году</w:t>
            </w:r>
          </w:p>
        </w:tc>
      </w:tr>
      <w:tr w:rsidR="004E2E89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20" w:lineRule="exact"/>
            </w:pPr>
            <w:r>
              <w:rPr>
                <w:rStyle w:val="Impact6pt"/>
              </w:rPr>
              <w:t>ООО 01 05 00 00 00 0000 000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82" w:lineRule="exact"/>
              <w:ind w:left="40"/>
              <w:jc w:val="left"/>
            </w:pPr>
            <w:r>
              <w:rPr>
                <w:rStyle w:val="7pt"/>
                <w:b/>
                <w:bCs/>
              </w:rPr>
              <w:t>Изменение остатков средств на счетах по учёту средств бюджета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  <w:ind w:right="180"/>
              <w:jc w:val="right"/>
            </w:pPr>
            <w:r>
              <w:rPr>
                <w:rStyle w:val="7pt"/>
                <w:b/>
                <w:bCs/>
              </w:rPr>
              <w:t>6 608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  <w:b/>
                <w:bCs/>
              </w:rPr>
              <w:t>6 682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2E89" w:rsidRDefault="004E2E89">
            <w:pPr>
              <w:framePr w:w="809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2E89">
        <w:tblPrEx>
          <w:tblCellMar>
            <w:top w:w="0" w:type="dxa"/>
            <w:bottom w:w="0" w:type="dxa"/>
          </w:tblCellMar>
        </w:tblPrEx>
        <w:trPr>
          <w:trHeight w:hRule="exact" w:val="878"/>
          <w:jc w:val="center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0"/>
              </w:rPr>
              <w:t>455 01 05 02 01 10 0000 510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78" w:lineRule="exact"/>
              <w:jc w:val="both"/>
            </w:pPr>
            <w:r>
              <w:rPr>
                <w:rStyle w:val="7pt0"/>
              </w:rPr>
              <w:t>Увеличение прочих остатков денежных</w:t>
            </w:r>
            <w:r>
              <w:rPr>
                <w:rStyle w:val="7pt0"/>
              </w:rPr>
              <w:t xml:space="preserve"> средств бюджета поселения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  <w:ind w:right="180"/>
              <w:jc w:val="right"/>
            </w:pPr>
            <w:r>
              <w:rPr>
                <w:rStyle w:val="7pt"/>
                <w:b/>
                <w:bCs/>
              </w:rPr>
              <w:t>29 608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  <w:b/>
                <w:bCs/>
              </w:rPr>
              <w:t>29 682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  <w:b/>
                <w:bCs/>
              </w:rPr>
              <w:t>100</w:t>
            </w:r>
          </w:p>
        </w:tc>
      </w:tr>
      <w:tr w:rsidR="004E2E89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0"/>
              </w:rPr>
              <w:t>455 01 05 02 01 10 0000 610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78" w:lineRule="exact"/>
              <w:jc w:val="both"/>
            </w:pPr>
            <w:r>
              <w:rPr>
                <w:rStyle w:val="7pt0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  <w:ind w:right="180"/>
              <w:jc w:val="right"/>
            </w:pPr>
            <w:r>
              <w:rPr>
                <w:rStyle w:val="7pt"/>
                <w:b/>
                <w:bCs/>
              </w:rPr>
              <w:t>23 000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  <w:b/>
                <w:bCs/>
              </w:rPr>
              <w:t>23 000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2E89" w:rsidRDefault="00CD4161">
            <w:pPr>
              <w:pStyle w:val="1"/>
              <w:framePr w:w="809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  <w:b/>
                <w:bCs/>
              </w:rPr>
              <w:t>100</w:t>
            </w:r>
          </w:p>
        </w:tc>
      </w:tr>
    </w:tbl>
    <w:p w:rsidR="004E2E89" w:rsidRDefault="004E2E89">
      <w:pPr>
        <w:rPr>
          <w:sz w:val="2"/>
          <w:szCs w:val="2"/>
        </w:rPr>
      </w:pPr>
    </w:p>
    <w:p w:rsidR="004E2E89" w:rsidRDefault="004E2E89">
      <w:pPr>
        <w:rPr>
          <w:sz w:val="2"/>
          <w:szCs w:val="2"/>
        </w:rPr>
      </w:pPr>
    </w:p>
    <w:sectPr w:rsidR="004E2E89" w:rsidSect="00201195">
      <w:type w:val="continuous"/>
      <w:pgSz w:w="11909" w:h="16834"/>
      <w:pgMar w:top="1560" w:right="1812" w:bottom="4718" w:left="181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161" w:rsidRDefault="00CD4161">
      <w:r>
        <w:separator/>
      </w:r>
    </w:p>
  </w:endnote>
  <w:endnote w:type="continuationSeparator" w:id="0">
    <w:p w:rsidR="00CD4161" w:rsidRDefault="00CD4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161" w:rsidRDefault="00CD4161"/>
  </w:footnote>
  <w:footnote w:type="continuationSeparator" w:id="0">
    <w:p w:rsidR="00CD4161" w:rsidRDefault="00CD416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E2E89"/>
    <w:rsid w:val="00201195"/>
    <w:rsid w:val="004E2E89"/>
    <w:rsid w:val="00CD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 + 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single"/>
      <w:lang w:val="ru-RU"/>
    </w:rPr>
  </w:style>
  <w:style w:type="character" w:customStyle="1" w:styleId="7pt">
    <w:name w:val="Основной текст + 7 pt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Impact6pt">
    <w:name w:val="Основной текст + Impact;6 pt;Не полужирный"/>
    <w:basedOn w:val="a4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7pt0">
    <w:name w:val="Основной текст + 7 pt;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20" w:line="178" w:lineRule="exact"/>
    </w:pPr>
    <w:rPr>
      <w:rFonts w:ascii="Arial" w:eastAsia="Arial" w:hAnsi="Arial" w:cs="Arial"/>
      <w:sz w:val="14"/>
      <w:szCs w:val="14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420" w:line="216" w:lineRule="exact"/>
      <w:jc w:val="center"/>
    </w:pPr>
    <w:rPr>
      <w:rFonts w:ascii="Arial" w:eastAsia="Arial" w:hAnsi="Arial" w:cs="Arial"/>
      <w:b/>
      <w:bCs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2013-03-27T09:52:00Z</dcterms:created>
  <dcterms:modified xsi:type="dcterms:W3CDTF">2013-03-27T09:53:00Z</dcterms:modified>
</cp:coreProperties>
</file>