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08F" w:rsidRDefault="00616EEE">
      <w:pPr>
        <w:pStyle w:val="2"/>
        <w:shd w:val="clear" w:color="auto" w:fill="auto"/>
        <w:ind w:left="5740"/>
      </w:pPr>
      <w:bookmarkStart w:id="0" w:name="_GoBack"/>
      <w:r>
        <w:t>Приложение № 2</w:t>
      </w:r>
    </w:p>
    <w:bookmarkEnd w:id="0"/>
    <w:p w:rsidR="003B108F" w:rsidRDefault="00616EEE">
      <w:pPr>
        <w:pStyle w:val="2"/>
        <w:shd w:val="clear" w:color="auto" w:fill="auto"/>
        <w:tabs>
          <w:tab w:val="center" w:pos="6902"/>
          <w:tab w:val="center" w:pos="7137"/>
        </w:tabs>
        <w:spacing w:after="494"/>
        <w:ind w:left="5740" w:right="140"/>
      </w:pPr>
      <w:r>
        <w:t>к Решению Собрания Представителей сельского поселения Тимофеевка муниципального района Ставропольский Самарской области от 10.03.12г.</w:t>
      </w:r>
      <w:r>
        <w:tab/>
        <w:t>№</w:t>
      </w:r>
      <w:r>
        <w:tab/>
        <w:t>30</w:t>
      </w:r>
    </w:p>
    <w:p w:rsidR="003B108F" w:rsidRDefault="00616EEE">
      <w:pPr>
        <w:pStyle w:val="10"/>
        <w:keepNext/>
        <w:keepLines/>
        <w:shd w:val="clear" w:color="auto" w:fill="auto"/>
        <w:spacing w:before="0" w:after="794"/>
        <w:ind w:left="300"/>
      </w:pPr>
      <w:bookmarkStart w:id="1" w:name="bookmark0"/>
      <w:r>
        <w:t xml:space="preserve">Источники финансирования дефицита бюджета сельского поселения Тимофеевка муниципального района </w:t>
      </w:r>
      <w:r>
        <w:t>Ставропольский Самарской области на 2012 год.</w:t>
      </w:r>
      <w:bookmarkEnd w:id="1"/>
    </w:p>
    <w:p w:rsidR="003B108F" w:rsidRDefault="00616EEE">
      <w:pPr>
        <w:pStyle w:val="a6"/>
        <w:framePr w:w="7186" w:wrap="notBeside" w:vAnchor="text" w:hAnchor="text" w:y="1"/>
        <w:shd w:val="clear" w:color="auto" w:fill="auto"/>
        <w:spacing w:line="140" w:lineRule="exact"/>
      </w:pPr>
      <w:r>
        <w:rPr>
          <w:rStyle w:val="a7"/>
        </w:rPr>
        <w:t>(тыс. руб.)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71"/>
        <w:gridCol w:w="3331"/>
        <w:gridCol w:w="1483"/>
      </w:tblGrid>
      <w:tr w:rsidR="003B108F">
        <w:tblPrEx>
          <w:tblCellMar>
            <w:top w:w="0" w:type="dxa"/>
            <w:bottom w:w="0" w:type="dxa"/>
          </w:tblCellMar>
        </w:tblPrEx>
        <w:trPr>
          <w:trHeight w:hRule="exact" w:val="754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108F" w:rsidRDefault="00616EEE">
            <w:pPr>
              <w:pStyle w:val="2"/>
              <w:framePr w:w="7186" w:wrap="notBeside" w:vAnchor="text" w:hAnchor="text" w:y="1"/>
              <w:shd w:val="clear" w:color="auto" w:fill="auto"/>
              <w:spacing w:line="160" w:lineRule="exact"/>
              <w:jc w:val="center"/>
            </w:pPr>
            <w:r>
              <w:rPr>
                <w:rStyle w:val="8pt"/>
              </w:rPr>
              <w:t>Код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108F" w:rsidRDefault="00616EEE">
            <w:pPr>
              <w:pStyle w:val="2"/>
              <w:framePr w:w="7186" w:wrap="notBeside" w:vAnchor="text" w:hAnchor="text" w:y="1"/>
              <w:shd w:val="clear" w:color="auto" w:fill="auto"/>
              <w:spacing w:line="160" w:lineRule="exact"/>
              <w:jc w:val="center"/>
            </w:pPr>
            <w:r>
              <w:rPr>
                <w:rStyle w:val="8pt"/>
              </w:rPr>
              <w:t>Наименование источника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108F" w:rsidRDefault="00616EEE">
            <w:pPr>
              <w:pStyle w:val="2"/>
              <w:framePr w:w="7186" w:wrap="notBeside" w:vAnchor="text" w:hAnchor="text" w:y="1"/>
              <w:shd w:val="clear" w:color="auto" w:fill="auto"/>
              <w:spacing w:line="192" w:lineRule="exact"/>
              <w:ind w:left="400"/>
            </w:pPr>
            <w:r>
              <w:rPr>
                <w:rStyle w:val="8pt"/>
              </w:rPr>
              <w:t>сумма на 2012 год</w:t>
            </w:r>
          </w:p>
        </w:tc>
      </w:tr>
      <w:tr w:rsidR="003B108F">
        <w:tblPrEx>
          <w:tblCellMar>
            <w:top w:w="0" w:type="dxa"/>
            <w:bottom w:w="0" w:type="dxa"/>
          </w:tblCellMar>
        </w:tblPrEx>
        <w:trPr>
          <w:trHeight w:hRule="exact" w:val="1080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108F" w:rsidRDefault="00616EEE">
            <w:pPr>
              <w:pStyle w:val="2"/>
              <w:framePr w:w="7186" w:wrap="notBeside" w:vAnchor="text" w:hAnchor="text" w:y="1"/>
              <w:shd w:val="clear" w:color="auto" w:fill="auto"/>
              <w:spacing w:line="140" w:lineRule="exact"/>
              <w:jc w:val="center"/>
            </w:pPr>
            <w:r>
              <w:rPr>
                <w:rStyle w:val="Sylfaen"/>
              </w:rPr>
              <w:t>455</w:t>
            </w:r>
            <w:r>
              <w:rPr>
                <w:rStyle w:val="65pt"/>
              </w:rPr>
              <w:t xml:space="preserve"> </w:t>
            </w:r>
            <w:r>
              <w:rPr>
                <w:rStyle w:val="Sylfaen"/>
              </w:rPr>
              <w:t>01</w:t>
            </w:r>
            <w:r>
              <w:rPr>
                <w:rStyle w:val="65pt"/>
              </w:rPr>
              <w:t xml:space="preserve"> </w:t>
            </w:r>
            <w:r>
              <w:rPr>
                <w:rStyle w:val="Sylfaen"/>
              </w:rPr>
              <w:t>05</w:t>
            </w:r>
            <w:r>
              <w:rPr>
                <w:rStyle w:val="65pt"/>
              </w:rPr>
              <w:t xml:space="preserve"> </w:t>
            </w:r>
            <w:r>
              <w:rPr>
                <w:rStyle w:val="Sylfaen"/>
              </w:rPr>
              <w:t>00</w:t>
            </w:r>
            <w:r>
              <w:rPr>
                <w:rStyle w:val="65pt"/>
              </w:rPr>
              <w:t xml:space="preserve"> </w:t>
            </w:r>
            <w:r>
              <w:rPr>
                <w:rStyle w:val="Sylfaen"/>
              </w:rPr>
              <w:t>00</w:t>
            </w:r>
            <w:r>
              <w:rPr>
                <w:rStyle w:val="65pt"/>
              </w:rPr>
              <w:t xml:space="preserve"> </w:t>
            </w:r>
            <w:r>
              <w:rPr>
                <w:rStyle w:val="Sylfaen"/>
              </w:rPr>
              <w:t>00</w:t>
            </w:r>
            <w:r>
              <w:rPr>
                <w:rStyle w:val="65pt"/>
              </w:rPr>
              <w:t xml:space="preserve"> </w:t>
            </w:r>
            <w:r>
              <w:rPr>
                <w:rStyle w:val="Sylfaen"/>
              </w:rPr>
              <w:t>0000</w:t>
            </w:r>
            <w:r>
              <w:rPr>
                <w:rStyle w:val="65pt"/>
              </w:rPr>
              <w:t xml:space="preserve"> </w:t>
            </w:r>
            <w:r>
              <w:rPr>
                <w:rStyle w:val="Sylfaen"/>
              </w:rPr>
              <w:t>000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108F" w:rsidRDefault="00616EEE">
            <w:pPr>
              <w:pStyle w:val="2"/>
              <w:framePr w:w="7186" w:wrap="notBeside" w:vAnchor="text" w:hAnchor="text" w:y="1"/>
              <w:shd w:val="clear" w:color="auto" w:fill="auto"/>
              <w:spacing w:line="197" w:lineRule="exact"/>
              <w:ind w:left="40"/>
            </w:pPr>
            <w:r>
              <w:rPr>
                <w:rStyle w:val="8pt"/>
              </w:rPr>
              <w:t>Изменение остатков средств на счетах по учёту средств бюджета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108F" w:rsidRDefault="00616EEE">
            <w:pPr>
              <w:pStyle w:val="2"/>
              <w:framePr w:w="7186" w:wrap="notBeside" w:vAnchor="text" w:hAnchor="text" w:y="1"/>
              <w:shd w:val="clear" w:color="auto" w:fill="auto"/>
              <w:spacing w:line="160" w:lineRule="exact"/>
              <w:ind w:left="720"/>
            </w:pPr>
            <w:r>
              <w:rPr>
                <w:rStyle w:val="8pt"/>
              </w:rPr>
              <w:t>4 448</w:t>
            </w:r>
          </w:p>
        </w:tc>
      </w:tr>
      <w:tr w:rsidR="003B108F">
        <w:tblPrEx>
          <w:tblCellMar>
            <w:top w:w="0" w:type="dxa"/>
            <w:bottom w:w="0" w:type="dxa"/>
          </w:tblCellMar>
        </w:tblPrEx>
        <w:trPr>
          <w:trHeight w:hRule="exact" w:val="950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108F" w:rsidRDefault="00616EEE">
            <w:pPr>
              <w:pStyle w:val="2"/>
              <w:framePr w:w="7186" w:wrap="notBeside" w:vAnchor="text" w:hAnchor="text" w:y="1"/>
              <w:shd w:val="clear" w:color="auto" w:fill="auto"/>
              <w:spacing w:line="140" w:lineRule="exact"/>
              <w:jc w:val="center"/>
            </w:pPr>
            <w:r>
              <w:rPr>
                <w:rStyle w:val="11"/>
              </w:rPr>
              <w:t>455 01 05 02 01 10 0000 510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108F" w:rsidRDefault="00616EEE">
            <w:pPr>
              <w:pStyle w:val="2"/>
              <w:framePr w:w="7186" w:wrap="notBeside" w:vAnchor="text" w:hAnchor="text" w:y="1"/>
              <w:shd w:val="clear" w:color="auto" w:fill="auto"/>
              <w:spacing w:line="197" w:lineRule="exact"/>
              <w:ind w:left="40"/>
            </w:pPr>
            <w:r>
              <w:rPr>
                <w:rStyle w:val="75pt"/>
              </w:rPr>
              <w:t xml:space="preserve">Увеличение прочих остатков </w:t>
            </w:r>
            <w:r>
              <w:rPr>
                <w:rStyle w:val="75pt"/>
              </w:rPr>
              <w:t>денежных средств бюджета поселения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108F" w:rsidRDefault="00616EEE">
            <w:pPr>
              <w:pStyle w:val="2"/>
              <w:framePr w:w="7186" w:wrap="notBeside" w:vAnchor="text" w:hAnchor="text" w:y="1"/>
              <w:shd w:val="clear" w:color="auto" w:fill="auto"/>
              <w:spacing w:line="150" w:lineRule="exact"/>
              <w:ind w:right="320"/>
              <w:jc w:val="right"/>
            </w:pPr>
            <w:r>
              <w:rPr>
                <w:rStyle w:val="75pt"/>
              </w:rPr>
              <w:t>28 529</w:t>
            </w:r>
          </w:p>
        </w:tc>
      </w:tr>
      <w:tr w:rsidR="003B108F">
        <w:tblPrEx>
          <w:tblCellMar>
            <w:top w:w="0" w:type="dxa"/>
            <w:bottom w:w="0" w:type="dxa"/>
          </w:tblCellMar>
        </w:tblPrEx>
        <w:trPr>
          <w:trHeight w:hRule="exact" w:val="1032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108F" w:rsidRDefault="00616EEE">
            <w:pPr>
              <w:pStyle w:val="2"/>
              <w:framePr w:w="7186" w:wrap="notBeside" w:vAnchor="text" w:hAnchor="text" w:y="1"/>
              <w:shd w:val="clear" w:color="auto" w:fill="auto"/>
              <w:spacing w:line="140" w:lineRule="exact"/>
              <w:jc w:val="center"/>
            </w:pPr>
            <w:r>
              <w:rPr>
                <w:rStyle w:val="11"/>
              </w:rPr>
              <w:t>455 01 05 02 01 10 0000 610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108F" w:rsidRDefault="00616EEE">
            <w:pPr>
              <w:pStyle w:val="2"/>
              <w:framePr w:w="7186" w:wrap="notBeside" w:vAnchor="text" w:hAnchor="text" w:y="1"/>
              <w:shd w:val="clear" w:color="auto" w:fill="auto"/>
              <w:spacing w:line="197" w:lineRule="exact"/>
              <w:ind w:left="40"/>
            </w:pPr>
            <w:r>
              <w:rPr>
                <w:rStyle w:val="75pt"/>
              </w:rPr>
              <w:t>Уменьшение прочих остатков денежных средств бюджета поселения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108F" w:rsidRDefault="00616EEE">
            <w:pPr>
              <w:pStyle w:val="2"/>
              <w:framePr w:w="7186" w:wrap="notBeside" w:vAnchor="text" w:hAnchor="text" w:y="1"/>
              <w:shd w:val="clear" w:color="auto" w:fill="auto"/>
              <w:spacing w:line="150" w:lineRule="exact"/>
              <w:ind w:right="320"/>
              <w:jc w:val="right"/>
            </w:pPr>
            <w:r>
              <w:rPr>
                <w:rStyle w:val="75pt"/>
              </w:rPr>
              <w:t>32 977</w:t>
            </w:r>
          </w:p>
        </w:tc>
      </w:tr>
    </w:tbl>
    <w:p w:rsidR="003B108F" w:rsidRDefault="003B108F">
      <w:pPr>
        <w:rPr>
          <w:sz w:val="2"/>
          <w:szCs w:val="2"/>
        </w:rPr>
      </w:pPr>
    </w:p>
    <w:p w:rsidR="003B108F" w:rsidRDefault="003B108F">
      <w:pPr>
        <w:rPr>
          <w:sz w:val="2"/>
          <w:szCs w:val="2"/>
        </w:rPr>
      </w:pPr>
    </w:p>
    <w:sectPr w:rsidR="003B108F" w:rsidSect="00D317A6">
      <w:type w:val="continuous"/>
      <w:pgSz w:w="11909" w:h="16834"/>
      <w:pgMar w:top="851" w:right="1637" w:bottom="4718" w:left="163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EEE" w:rsidRDefault="00616EEE">
      <w:r>
        <w:separator/>
      </w:r>
    </w:p>
  </w:endnote>
  <w:endnote w:type="continuationSeparator" w:id="0">
    <w:p w:rsidR="00616EEE" w:rsidRDefault="00616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EEE" w:rsidRDefault="00616EEE"/>
  </w:footnote>
  <w:footnote w:type="continuationSeparator" w:id="0">
    <w:p w:rsidR="00616EEE" w:rsidRDefault="00616EE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3B108F"/>
    <w:rsid w:val="003B108F"/>
    <w:rsid w:val="00616EEE"/>
    <w:rsid w:val="00D3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u-RU"/>
    </w:rPr>
  </w:style>
  <w:style w:type="character" w:customStyle="1" w:styleId="8pt">
    <w:name w:val="Основной текст + 8 pt;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Sylfaen">
    <w:name w:val="Основной текст + Sylfaen"/>
    <w:basedOn w:val="a4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65pt">
    <w:name w:val="Основной текст + 6;5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11">
    <w:name w:val="Основной текст1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75pt">
    <w:name w:val="Основной текст + 7;5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173" w:lineRule="exact"/>
    </w:pPr>
    <w:rPr>
      <w:rFonts w:ascii="Arial" w:eastAsia="Arial" w:hAnsi="Arial" w:cs="Arial"/>
      <w:sz w:val="14"/>
      <w:szCs w:val="14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840" w:line="230" w:lineRule="exact"/>
      <w:jc w:val="center"/>
      <w:outlineLvl w:val="0"/>
    </w:pPr>
    <w:rPr>
      <w:rFonts w:ascii="Arial" w:eastAsia="Arial" w:hAnsi="Arial" w:cs="Arial"/>
      <w:b/>
      <w:bCs/>
      <w:sz w:val="18"/>
      <w:szCs w:val="18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2013-04-06T07:48:00Z</dcterms:created>
  <dcterms:modified xsi:type="dcterms:W3CDTF">2013-04-06T07:49:00Z</dcterms:modified>
</cp:coreProperties>
</file>